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一带一路、区域国别研究人员统计表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填表单位（盖章）：                       填报人：                                      填报时间：     年     月     日</w:t>
      </w:r>
    </w:p>
    <w:tbl>
      <w:tblPr>
        <w:tblStyle w:val="3"/>
        <w:tblW w:w="14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2203"/>
        <w:gridCol w:w="1185"/>
        <w:gridCol w:w="1500"/>
        <w:gridCol w:w="2624"/>
        <w:gridCol w:w="1556"/>
        <w:gridCol w:w="1984"/>
        <w:gridCol w:w="1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姓 名（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联系方式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专业职称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与导师类型</w:t>
            </w: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主要学习经历与工作经历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主要成果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所在学院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或研究机构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133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…</w:t>
            </w:r>
          </w:p>
        </w:tc>
        <w:tc>
          <w:tcPr>
            <w:tcW w:w="220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62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注：1.导师类型包括硕士、博士研究生导师。2.主要学习经历要反映获得硕士、博士学位时的导师。3.主要成果也可另加单页。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NTUzYzJhZDE0NmJjYTVjYjc3NmE4YjdiYzRjZWUifQ=="/>
  </w:docVars>
  <w:rsids>
    <w:rsidRoot w:val="67C96925"/>
    <w:rsid w:val="33EB2B8F"/>
    <w:rsid w:val="48755090"/>
    <w:rsid w:val="5E8425FB"/>
    <w:rsid w:val="67C96925"/>
    <w:rsid w:val="6A694F78"/>
    <w:rsid w:val="74D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2023-09-14T06:22:00Z</dcterms:created>
  <dc:creator>不系之舟</dc:creator>
  <cp:lastModifiedBy>魏月媛</cp:lastModifiedBy>
  <dcterms:modified xsi:type="dcterms:W3CDTF">2023-09-28T08:04:07Z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D2FFE3EC4F4B48CDBC3DEB2A661AAAD2_13</vt:lpwstr>
  </property>
</Properties>
</file>