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735" w:type="dxa"/>
        <w:tblInd w:w="-34" w:type="dxa"/>
        <w:tblLook w:val="04A0"/>
      </w:tblPr>
      <w:tblGrid>
        <w:gridCol w:w="767"/>
        <w:gridCol w:w="1540"/>
        <w:gridCol w:w="5380"/>
        <w:gridCol w:w="5213"/>
        <w:gridCol w:w="1559"/>
        <w:gridCol w:w="1276"/>
      </w:tblGrid>
      <w:tr w:rsidR="004C78C6" w:rsidRPr="00BB76B1" w:rsidTr="00A55CD1">
        <w:trPr>
          <w:trHeight w:val="739"/>
        </w:trPr>
        <w:tc>
          <w:tcPr>
            <w:tcW w:w="15735" w:type="dxa"/>
            <w:gridSpan w:val="6"/>
            <w:tcBorders>
              <w:top w:val="nil"/>
              <w:left w:val="nil"/>
              <w:bottom w:val="nil"/>
              <w:right w:val="nil"/>
            </w:tcBorders>
            <w:shd w:val="clear" w:color="auto" w:fill="auto"/>
            <w:noWrap/>
            <w:vAlign w:val="center"/>
            <w:hideMark/>
          </w:tcPr>
          <w:p w:rsidR="004C78C6" w:rsidRPr="00BB76B1" w:rsidRDefault="004C78C6" w:rsidP="00A55CD1">
            <w:pPr>
              <w:widowControl/>
              <w:jc w:val="center"/>
              <w:rPr>
                <w:rFonts w:ascii="方正小标宋简体" w:eastAsia="方正小标宋简体" w:hAnsi="宋体" w:cs="宋体"/>
                <w:color w:val="000000"/>
                <w:kern w:val="0"/>
                <w:sz w:val="44"/>
                <w:szCs w:val="44"/>
              </w:rPr>
            </w:pPr>
            <w:r w:rsidRPr="00BB76B1">
              <w:rPr>
                <w:rFonts w:ascii="方正小标宋简体" w:eastAsia="方正小标宋简体" w:hAnsi="宋体" w:cs="宋体" w:hint="eastAsia"/>
                <w:color w:val="000000"/>
                <w:kern w:val="0"/>
                <w:sz w:val="44"/>
                <w:szCs w:val="44"/>
              </w:rPr>
              <w:t>陕西省应急管理厅科研课题名录</w:t>
            </w:r>
          </w:p>
        </w:tc>
      </w:tr>
      <w:tr w:rsidR="004C78C6" w:rsidRPr="00BB76B1" w:rsidTr="00A55CD1">
        <w:trPr>
          <w:trHeight w:val="619"/>
        </w:trPr>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78C6" w:rsidRPr="00BB76B1" w:rsidRDefault="004C78C6" w:rsidP="00A55CD1">
            <w:pPr>
              <w:widowControl/>
              <w:jc w:val="center"/>
              <w:rPr>
                <w:rFonts w:ascii="宋体" w:hAnsi="宋体" w:cs="宋体"/>
                <w:b/>
                <w:bCs/>
                <w:color w:val="000000"/>
                <w:kern w:val="0"/>
                <w:sz w:val="24"/>
              </w:rPr>
            </w:pPr>
            <w:r w:rsidRPr="00BB76B1">
              <w:rPr>
                <w:rFonts w:ascii="宋体" w:hAnsi="宋体" w:cs="宋体" w:hint="eastAsia"/>
                <w:b/>
                <w:bCs/>
                <w:color w:val="000000"/>
                <w:kern w:val="0"/>
                <w:sz w:val="24"/>
              </w:rPr>
              <w:t>序号</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center"/>
              <w:rPr>
                <w:rFonts w:ascii="宋体" w:hAnsi="宋体" w:cs="宋体"/>
                <w:b/>
                <w:bCs/>
                <w:color w:val="000000"/>
                <w:kern w:val="0"/>
                <w:sz w:val="24"/>
              </w:rPr>
            </w:pPr>
            <w:r w:rsidRPr="00BB76B1">
              <w:rPr>
                <w:rFonts w:ascii="宋体" w:hAnsi="宋体" w:cs="宋体" w:hint="eastAsia"/>
                <w:b/>
                <w:bCs/>
                <w:color w:val="000000"/>
                <w:kern w:val="0"/>
                <w:sz w:val="24"/>
              </w:rPr>
              <w:t>课题名称</w:t>
            </w:r>
          </w:p>
        </w:tc>
        <w:tc>
          <w:tcPr>
            <w:tcW w:w="5380" w:type="dxa"/>
            <w:tcBorders>
              <w:top w:val="single" w:sz="4" w:space="0" w:color="auto"/>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center"/>
              <w:rPr>
                <w:rFonts w:ascii="宋体" w:hAnsi="宋体" w:cs="宋体"/>
                <w:b/>
                <w:bCs/>
                <w:color w:val="000000"/>
                <w:kern w:val="0"/>
                <w:sz w:val="24"/>
              </w:rPr>
            </w:pPr>
            <w:r w:rsidRPr="00BB76B1">
              <w:rPr>
                <w:rFonts w:ascii="宋体" w:hAnsi="宋体" w:cs="宋体" w:hint="eastAsia"/>
                <w:b/>
                <w:bCs/>
                <w:color w:val="000000"/>
                <w:kern w:val="0"/>
                <w:sz w:val="24"/>
              </w:rPr>
              <w:t>研究内容</w:t>
            </w:r>
          </w:p>
        </w:tc>
        <w:tc>
          <w:tcPr>
            <w:tcW w:w="5213" w:type="dxa"/>
            <w:tcBorders>
              <w:top w:val="single" w:sz="4" w:space="0" w:color="auto"/>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center"/>
              <w:rPr>
                <w:rFonts w:ascii="宋体" w:hAnsi="宋体" w:cs="宋体"/>
                <w:b/>
                <w:bCs/>
                <w:color w:val="000000"/>
                <w:kern w:val="0"/>
                <w:sz w:val="24"/>
              </w:rPr>
            </w:pPr>
            <w:r w:rsidRPr="00BB76B1">
              <w:rPr>
                <w:rFonts w:ascii="宋体" w:hAnsi="宋体" w:cs="宋体" w:hint="eastAsia"/>
                <w:b/>
                <w:bCs/>
                <w:color w:val="000000"/>
                <w:kern w:val="0"/>
                <w:sz w:val="24"/>
              </w:rPr>
              <w:t>验收标准</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center"/>
              <w:rPr>
                <w:rFonts w:ascii="宋体" w:hAnsi="宋体" w:cs="宋体"/>
                <w:b/>
                <w:bCs/>
                <w:color w:val="000000"/>
                <w:kern w:val="0"/>
                <w:sz w:val="24"/>
              </w:rPr>
            </w:pPr>
            <w:r w:rsidRPr="00BB76B1">
              <w:rPr>
                <w:rFonts w:ascii="宋体" w:hAnsi="宋体" w:cs="宋体" w:hint="eastAsia"/>
                <w:b/>
                <w:bCs/>
                <w:color w:val="000000"/>
                <w:kern w:val="0"/>
                <w:sz w:val="24"/>
              </w:rPr>
              <w:t>完成</w:t>
            </w:r>
            <w:r w:rsidRPr="00BB76B1">
              <w:rPr>
                <w:rFonts w:ascii="宋体" w:hAnsi="宋体" w:cs="宋体" w:hint="eastAsia"/>
                <w:b/>
                <w:bCs/>
                <w:color w:val="000000"/>
                <w:kern w:val="0"/>
                <w:sz w:val="24"/>
              </w:rPr>
              <w:br/>
              <w:t>时限</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center"/>
              <w:rPr>
                <w:rFonts w:ascii="宋体" w:hAnsi="宋体" w:cs="宋体"/>
                <w:b/>
                <w:bCs/>
                <w:color w:val="000000"/>
                <w:kern w:val="0"/>
                <w:sz w:val="24"/>
              </w:rPr>
            </w:pPr>
            <w:r w:rsidRPr="00BB76B1">
              <w:rPr>
                <w:rFonts w:ascii="宋体" w:hAnsi="宋体" w:cs="宋体" w:hint="eastAsia"/>
                <w:b/>
                <w:bCs/>
                <w:color w:val="000000"/>
                <w:kern w:val="0"/>
                <w:sz w:val="24"/>
              </w:rPr>
              <w:t>责任</w:t>
            </w:r>
            <w:r w:rsidRPr="00BB76B1">
              <w:rPr>
                <w:rFonts w:ascii="宋体" w:hAnsi="宋体" w:cs="宋体" w:hint="eastAsia"/>
                <w:b/>
                <w:bCs/>
                <w:color w:val="000000"/>
                <w:kern w:val="0"/>
                <w:sz w:val="24"/>
              </w:rPr>
              <w:br/>
              <w:t>处室</w:t>
            </w:r>
          </w:p>
        </w:tc>
      </w:tr>
      <w:tr w:rsidR="004C78C6" w:rsidRPr="00BB76B1" w:rsidTr="00A55CD1">
        <w:trPr>
          <w:trHeight w:val="2160"/>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4C78C6" w:rsidRPr="00BB76B1" w:rsidRDefault="004C78C6" w:rsidP="00A55CD1">
            <w:pPr>
              <w:widowControl/>
              <w:jc w:val="center"/>
              <w:rPr>
                <w:rFonts w:ascii="仿宋" w:eastAsia="仿宋" w:hAnsi="仿宋" w:cs="宋体"/>
                <w:color w:val="000000"/>
                <w:kern w:val="0"/>
                <w:sz w:val="24"/>
              </w:rPr>
            </w:pPr>
            <w:r w:rsidRPr="00BB76B1">
              <w:rPr>
                <w:rFonts w:ascii="仿宋" w:eastAsia="仿宋" w:hAnsi="仿宋" w:cs="宋体" w:hint="eastAsia"/>
                <w:color w:val="000000"/>
                <w:kern w:val="0"/>
                <w:sz w:val="24"/>
              </w:rPr>
              <w:t>1</w:t>
            </w:r>
          </w:p>
        </w:tc>
        <w:tc>
          <w:tcPr>
            <w:tcW w:w="1540"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left"/>
              <w:rPr>
                <w:rFonts w:ascii="仿宋" w:eastAsia="仿宋" w:hAnsi="仿宋" w:cs="宋体"/>
                <w:color w:val="000000"/>
                <w:kern w:val="0"/>
                <w:sz w:val="24"/>
              </w:rPr>
            </w:pPr>
            <w:r w:rsidRPr="00BB76B1">
              <w:rPr>
                <w:rFonts w:ascii="仿宋" w:eastAsia="仿宋" w:hAnsi="仿宋" w:cs="宋体" w:hint="eastAsia"/>
                <w:color w:val="000000"/>
                <w:kern w:val="0"/>
                <w:sz w:val="24"/>
              </w:rPr>
              <w:t>《省域、市域、重点行业领域安全水平评价方法》</w:t>
            </w:r>
          </w:p>
        </w:tc>
        <w:tc>
          <w:tcPr>
            <w:tcW w:w="5380"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left"/>
              <w:rPr>
                <w:rFonts w:ascii="仿宋" w:eastAsia="仿宋" w:hAnsi="仿宋" w:cs="宋体"/>
                <w:color w:val="000000"/>
                <w:kern w:val="0"/>
                <w:sz w:val="24"/>
              </w:rPr>
            </w:pPr>
            <w:r w:rsidRPr="00BB76B1">
              <w:rPr>
                <w:rFonts w:ascii="仿宋" w:eastAsia="仿宋" w:hAnsi="仿宋" w:cs="宋体" w:hint="eastAsia"/>
                <w:color w:val="000000"/>
                <w:kern w:val="0"/>
                <w:sz w:val="24"/>
              </w:rPr>
              <w:t>研究省、市区域和交通、建筑、矿山、机械加工等重点行业领域的评价体系及其构成、评价方法、安全水平的判定和安全生产水平的具体评价指标。如评价组织方式、评价范围以及对象、群众满意度调查内容等，反映安全水平的事故绝对、相对指标的设置以及如何用综合指标表示安全水平的高低等。</w:t>
            </w:r>
          </w:p>
        </w:tc>
        <w:tc>
          <w:tcPr>
            <w:tcW w:w="5213"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rPr>
                <w:rFonts w:ascii="仿宋" w:eastAsia="仿宋" w:hAnsi="仿宋" w:cs="宋体"/>
                <w:color w:val="000000"/>
                <w:kern w:val="0"/>
                <w:sz w:val="24"/>
              </w:rPr>
            </w:pPr>
            <w:r w:rsidRPr="00BB76B1">
              <w:rPr>
                <w:rFonts w:ascii="仿宋" w:eastAsia="仿宋" w:hAnsi="仿宋" w:cs="宋体" w:hint="eastAsia"/>
                <w:color w:val="000000"/>
                <w:kern w:val="0"/>
                <w:sz w:val="24"/>
              </w:rPr>
              <w:t>形成《省域、市域、重点行业领域安全水平评价方法》。</w:t>
            </w:r>
          </w:p>
        </w:tc>
        <w:tc>
          <w:tcPr>
            <w:tcW w:w="1559"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center"/>
              <w:rPr>
                <w:rFonts w:ascii="仿宋" w:eastAsia="仿宋" w:hAnsi="仿宋" w:cs="宋体"/>
                <w:color w:val="000000"/>
                <w:kern w:val="0"/>
                <w:sz w:val="24"/>
              </w:rPr>
            </w:pPr>
            <w:r w:rsidRPr="00BB76B1">
              <w:rPr>
                <w:rFonts w:ascii="仿宋" w:eastAsia="仿宋" w:hAnsi="仿宋" w:cs="宋体" w:hint="eastAsia"/>
                <w:color w:val="000000"/>
                <w:kern w:val="0"/>
                <w:sz w:val="24"/>
              </w:rPr>
              <w:t>合同签订后一年</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4C78C6" w:rsidRPr="00BB76B1" w:rsidRDefault="004C78C6" w:rsidP="00A55CD1">
            <w:pPr>
              <w:widowControl/>
              <w:jc w:val="center"/>
              <w:rPr>
                <w:rFonts w:ascii="仿宋" w:eastAsia="仿宋" w:hAnsi="仿宋" w:cs="宋体"/>
                <w:color w:val="000000"/>
                <w:kern w:val="0"/>
                <w:sz w:val="24"/>
              </w:rPr>
            </w:pPr>
            <w:r w:rsidRPr="00BB76B1">
              <w:rPr>
                <w:rFonts w:ascii="仿宋" w:eastAsia="仿宋" w:hAnsi="仿宋" w:cs="宋体" w:hint="eastAsia"/>
                <w:color w:val="000000"/>
                <w:kern w:val="0"/>
                <w:sz w:val="24"/>
              </w:rPr>
              <w:t>调查评估和统计处</w:t>
            </w:r>
          </w:p>
        </w:tc>
      </w:tr>
      <w:tr w:rsidR="004C78C6" w:rsidRPr="00BB76B1" w:rsidTr="00A55CD1">
        <w:trPr>
          <w:trHeight w:val="1500"/>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4C78C6" w:rsidRPr="00BB76B1" w:rsidRDefault="004C78C6" w:rsidP="00A55CD1">
            <w:pPr>
              <w:widowControl/>
              <w:jc w:val="center"/>
              <w:rPr>
                <w:rFonts w:ascii="仿宋" w:eastAsia="仿宋" w:hAnsi="仿宋" w:cs="宋体"/>
                <w:color w:val="000000"/>
                <w:kern w:val="0"/>
                <w:sz w:val="24"/>
              </w:rPr>
            </w:pPr>
            <w:r w:rsidRPr="00BB76B1">
              <w:rPr>
                <w:rFonts w:ascii="仿宋" w:eastAsia="仿宋" w:hAnsi="仿宋" w:cs="宋体" w:hint="eastAsia"/>
                <w:color w:val="000000"/>
                <w:kern w:val="0"/>
                <w:sz w:val="24"/>
              </w:rPr>
              <w:t>2</w:t>
            </w:r>
          </w:p>
        </w:tc>
        <w:tc>
          <w:tcPr>
            <w:tcW w:w="1540"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left"/>
              <w:rPr>
                <w:rFonts w:ascii="仿宋" w:eastAsia="仿宋" w:hAnsi="仿宋" w:cs="宋体"/>
                <w:color w:val="000000"/>
                <w:kern w:val="0"/>
                <w:sz w:val="24"/>
              </w:rPr>
            </w:pPr>
            <w:r w:rsidRPr="00BB76B1">
              <w:rPr>
                <w:rFonts w:ascii="仿宋" w:eastAsia="仿宋" w:hAnsi="仿宋" w:cs="宋体" w:hint="eastAsia"/>
                <w:color w:val="000000"/>
                <w:kern w:val="0"/>
                <w:sz w:val="24"/>
              </w:rPr>
              <w:t>《自然灾害评估方法及机制制度》</w:t>
            </w:r>
          </w:p>
        </w:tc>
        <w:tc>
          <w:tcPr>
            <w:tcW w:w="5380"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left"/>
              <w:rPr>
                <w:rFonts w:ascii="仿宋" w:eastAsia="仿宋" w:hAnsi="仿宋" w:cs="宋体"/>
                <w:color w:val="000000"/>
                <w:kern w:val="0"/>
                <w:sz w:val="24"/>
              </w:rPr>
            </w:pPr>
            <w:r w:rsidRPr="00BB76B1">
              <w:rPr>
                <w:rFonts w:ascii="仿宋" w:eastAsia="仿宋" w:hAnsi="仿宋" w:cs="宋体" w:hint="eastAsia"/>
                <w:color w:val="000000"/>
                <w:kern w:val="0"/>
                <w:sz w:val="24"/>
              </w:rPr>
              <w:t>研究机制、制度、内容、评估方法等。如评估工作职责规定、组织制度、规范性工作程序，不同种类灾害评估的数据采集、风险计算模型建立等，评估灾害过程、灾情损失、灾害应对等。</w:t>
            </w:r>
          </w:p>
        </w:tc>
        <w:tc>
          <w:tcPr>
            <w:tcW w:w="5213"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rPr>
                <w:rFonts w:ascii="仿宋" w:eastAsia="仿宋" w:hAnsi="仿宋" w:cs="宋体"/>
                <w:color w:val="000000"/>
                <w:kern w:val="0"/>
                <w:sz w:val="24"/>
              </w:rPr>
            </w:pPr>
            <w:r w:rsidRPr="00BB76B1">
              <w:rPr>
                <w:rFonts w:ascii="仿宋" w:eastAsia="仿宋" w:hAnsi="仿宋" w:cs="宋体" w:hint="eastAsia"/>
                <w:color w:val="000000"/>
                <w:kern w:val="0"/>
                <w:sz w:val="24"/>
              </w:rPr>
              <w:t>形成《自然灾害调查评估方法及制度机制研究》报告。</w:t>
            </w:r>
          </w:p>
        </w:tc>
        <w:tc>
          <w:tcPr>
            <w:tcW w:w="1559"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center"/>
              <w:rPr>
                <w:rFonts w:ascii="仿宋" w:eastAsia="仿宋" w:hAnsi="仿宋" w:cs="宋体"/>
                <w:color w:val="000000"/>
                <w:kern w:val="0"/>
                <w:sz w:val="24"/>
              </w:rPr>
            </w:pPr>
            <w:r w:rsidRPr="00BB76B1">
              <w:rPr>
                <w:rFonts w:ascii="仿宋" w:eastAsia="仿宋" w:hAnsi="仿宋" w:cs="宋体" w:hint="eastAsia"/>
                <w:color w:val="000000"/>
                <w:kern w:val="0"/>
                <w:sz w:val="24"/>
              </w:rPr>
              <w:t>合同签订后一年</w:t>
            </w:r>
          </w:p>
        </w:tc>
        <w:tc>
          <w:tcPr>
            <w:tcW w:w="1276" w:type="dxa"/>
            <w:vMerge/>
            <w:tcBorders>
              <w:top w:val="nil"/>
              <w:left w:val="single" w:sz="4" w:space="0" w:color="auto"/>
              <w:bottom w:val="single" w:sz="4" w:space="0" w:color="auto"/>
              <w:right w:val="single" w:sz="4" w:space="0" w:color="auto"/>
            </w:tcBorders>
            <w:vAlign w:val="center"/>
            <w:hideMark/>
          </w:tcPr>
          <w:p w:rsidR="004C78C6" w:rsidRPr="00BB76B1" w:rsidRDefault="004C78C6" w:rsidP="00A55CD1">
            <w:pPr>
              <w:widowControl/>
              <w:jc w:val="left"/>
              <w:rPr>
                <w:rFonts w:ascii="仿宋" w:eastAsia="仿宋" w:hAnsi="仿宋" w:cs="宋体"/>
                <w:color w:val="000000"/>
                <w:kern w:val="0"/>
                <w:sz w:val="24"/>
              </w:rPr>
            </w:pPr>
          </w:p>
        </w:tc>
      </w:tr>
      <w:tr w:rsidR="004C78C6" w:rsidRPr="00BB76B1" w:rsidTr="00A55CD1">
        <w:trPr>
          <w:trHeight w:val="1579"/>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4C78C6" w:rsidRPr="00BB76B1" w:rsidRDefault="004C78C6" w:rsidP="00A55CD1">
            <w:pPr>
              <w:widowControl/>
              <w:jc w:val="center"/>
              <w:rPr>
                <w:rFonts w:ascii="仿宋" w:eastAsia="仿宋" w:hAnsi="仿宋" w:cs="宋体"/>
                <w:color w:val="000000"/>
                <w:kern w:val="0"/>
                <w:sz w:val="24"/>
              </w:rPr>
            </w:pPr>
            <w:r w:rsidRPr="00BB76B1">
              <w:rPr>
                <w:rFonts w:ascii="仿宋" w:eastAsia="仿宋" w:hAnsi="仿宋" w:cs="宋体" w:hint="eastAsia"/>
                <w:color w:val="000000"/>
                <w:kern w:val="0"/>
                <w:sz w:val="24"/>
              </w:rPr>
              <w:t>3</w:t>
            </w:r>
          </w:p>
        </w:tc>
        <w:tc>
          <w:tcPr>
            <w:tcW w:w="1540"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left"/>
              <w:rPr>
                <w:rFonts w:ascii="仿宋" w:eastAsia="仿宋" w:hAnsi="仿宋" w:cs="宋体"/>
                <w:color w:val="000000"/>
                <w:kern w:val="0"/>
                <w:sz w:val="24"/>
              </w:rPr>
            </w:pPr>
            <w:r w:rsidRPr="00BB76B1">
              <w:rPr>
                <w:rFonts w:ascii="仿宋" w:eastAsia="仿宋" w:hAnsi="仿宋" w:cs="宋体" w:hint="eastAsia"/>
                <w:color w:val="000000"/>
                <w:kern w:val="0"/>
                <w:sz w:val="24"/>
              </w:rPr>
              <w:t>《应急救援基地布局规划研究》</w:t>
            </w:r>
          </w:p>
        </w:tc>
        <w:tc>
          <w:tcPr>
            <w:tcW w:w="5380"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left"/>
              <w:rPr>
                <w:rFonts w:ascii="仿宋" w:eastAsia="仿宋" w:hAnsi="仿宋" w:cs="宋体"/>
                <w:color w:val="000000"/>
                <w:kern w:val="0"/>
                <w:sz w:val="24"/>
              </w:rPr>
            </w:pPr>
            <w:r w:rsidRPr="00BB76B1">
              <w:rPr>
                <w:rFonts w:ascii="仿宋" w:eastAsia="仿宋" w:hAnsi="仿宋" w:cs="宋体" w:hint="eastAsia"/>
                <w:color w:val="000000"/>
                <w:kern w:val="0"/>
                <w:sz w:val="24"/>
              </w:rPr>
              <w:t>目前正在进行后期文档起草工作，拟在全省布局榆林、宝鸡、安康、汉中四个综合性救援基地，拟在秦岭周边和延安市布局两个森林消防救援基地。请课题组根据我省灾情分布情况，救援需要，对基地</w:t>
            </w:r>
            <w:r w:rsidRPr="00BB76B1">
              <w:rPr>
                <w:rFonts w:ascii="仿宋" w:eastAsia="仿宋" w:hAnsi="仿宋" w:cs="宋体" w:hint="eastAsia"/>
                <w:color w:val="000000"/>
                <w:kern w:val="0"/>
                <w:sz w:val="24"/>
              </w:rPr>
              <w:lastRenderedPageBreak/>
              <w:t>布局的合理性进行论证。</w:t>
            </w:r>
          </w:p>
        </w:tc>
        <w:tc>
          <w:tcPr>
            <w:tcW w:w="5213"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rPr>
                <w:rFonts w:ascii="仿宋" w:eastAsia="仿宋" w:hAnsi="仿宋" w:cs="宋体"/>
                <w:color w:val="000000"/>
                <w:kern w:val="0"/>
                <w:sz w:val="24"/>
              </w:rPr>
            </w:pPr>
            <w:r w:rsidRPr="00BB76B1">
              <w:rPr>
                <w:rFonts w:ascii="仿宋" w:eastAsia="仿宋" w:hAnsi="仿宋" w:cs="宋体" w:hint="eastAsia"/>
                <w:color w:val="000000"/>
                <w:kern w:val="0"/>
                <w:sz w:val="24"/>
              </w:rPr>
              <w:lastRenderedPageBreak/>
              <w:t>提出我省应急救援基地建设论证报告。</w:t>
            </w:r>
          </w:p>
        </w:tc>
        <w:tc>
          <w:tcPr>
            <w:tcW w:w="1559"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center"/>
              <w:rPr>
                <w:rFonts w:ascii="仿宋" w:eastAsia="仿宋" w:hAnsi="仿宋" w:cs="宋体"/>
                <w:color w:val="000000"/>
                <w:kern w:val="0"/>
                <w:sz w:val="24"/>
              </w:rPr>
            </w:pPr>
            <w:r w:rsidRPr="00BB76B1">
              <w:rPr>
                <w:rFonts w:ascii="仿宋" w:eastAsia="仿宋" w:hAnsi="仿宋" w:cs="宋体" w:hint="eastAsia"/>
                <w:color w:val="000000"/>
                <w:kern w:val="0"/>
                <w:sz w:val="24"/>
              </w:rPr>
              <w:t>合同签订后一年</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4C78C6" w:rsidRPr="00BB76B1" w:rsidRDefault="004C78C6" w:rsidP="00A55CD1">
            <w:pPr>
              <w:widowControl/>
              <w:jc w:val="center"/>
              <w:rPr>
                <w:rFonts w:ascii="仿宋" w:eastAsia="仿宋" w:hAnsi="仿宋" w:cs="宋体"/>
                <w:color w:val="000000"/>
                <w:kern w:val="0"/>
                <w:sz w:val="24"/>
              </w:rPr>
            </w:pPr>
            <w:r w:rsidRPr="00BB76B1">
              <w:rPr>
                <w:rFonts w:ascii="仿宋" w:eastAsia="仿宋" w:hAnsi="仿宋" w:cs="宋体" w:hint="eastAsia"/>
                <w:color w:val="000000"/>
                <w:kern w:val="0"/>
                <w:sz w:val="24"/>
              </w:rPr>
              <w:t>救援协调和预案管理局</w:t>
            </w:r>
          </w:p>
        </w:tc>
      </w:tr>
      <w:tr w:rsidR="004C78C6" w:rsidRPr="00BB76B1" w:rsidTr="00A55CD1">
        <w:trPr>
          <w:trHeight w:val="1740"/>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4C78C6" w:rsidRPr="00BB76B1" w:rsidRDefault="004C78C6" w:rsidP="00A55CD1">
            <w:pPr>
              <w:widowControl/>
              <w:jc w:val="center"/>
              <w:rPr>
                <w:rFonts w:ascii="仿宋" w:eastAsia="仿宋" w:hAnsi="仿宋" w:cs="宋体"/>
                <w:color w:val="000000"/>
                <w:kern w:val="0"/>
                <w:sz w:val="24"/>
              </w:rPr>
            </w:pPr>
            <w:r w:rsidRPr="00BB76B1">
              <w:rPr>
                <w:rFonts w:ascii="仿宋" w:eastAsia="仿宋" w:hAnsi="仿宋" w:cs="宋体" w:hint="eastAsia"/>
                <w:color w:val="000000"/>
                <w:kern w:val="0"/>
                <w:sz w:val="24"/>
              </w:rPr>
              <w:lastRenderedPageBreak/>
              <w:t>4</w:t>
            </w:r>
          </w:p>
        </w:tc>
        <w:tc>
          <w:tcPr>
            <w:tcW w:w="1540"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left"/>
              <w:rPr>
                <w:rFonts w:ascii="仿宋" w:eastAsia="仿宋" w:hAnsi="仿宋" w:cs="宋体"/>
                <w:color w:val="000000"/>
                <w:kern w:val="0"/>
                <w:sz w:val="24"/>
              </w:rPr>
            </w:pPr>
            <w:r w:rsidRPr="00BB76B1">
              <w:rPr>
                <w:rFonts w:ascii="仿宋" w:eastAsia="仿宋" w:hAnsi="仿宋" w:cs="宋体" w:hint="eastAsia"/>
                <w:color w:val="000000"/>
                <w:kern w:val="0"/>
                <w:sz w:val="24"/>
              </w:rPr>
              <w:t>《陕西省应急管理事业“十四五”应急救援能力建设目标论证研究》</w:t>
            </w:r>
          </w:p>
        </w:tc>
        <w:tc>
          <w:tcPr>
            <w:tcW w:w="5380"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left"/>
              <w:rPr>
                <w:rFonts w:ascii="仿宋" w:eastAsia="仿宋" w:hAnsi="仿宋" w:cs="宋体"/>
                <w:color w:val="000000"/>
                <w:kern w:val="0"/>
                <w:sz w:val="24"/>
              </w:rPr>
            </w:pPr>
            <w:r w:rsidRPr="00BB76B1">
              <w:rPr>
                <w:rFonts w:ascii="仿宋" w:eastAsia="仿宋" w:hAnsi="仿宋" w:cs="宋体" w:hint="eastAsia"/>
                <w:color w:val="000000"/>
                <w:kern w:val="0"/>
                <w:sz w:val="24"/>
              </w:rPr>
              <w:t>已开始着手应急管理事业“十四五”规划，队伍能力提升项目的可行性研究工作。目前已完成招投标工作。</w:t>
            </w:r>
          </w:p>
        </w:tc>
        <w:tc>
          <w:tcPr>
            <w:tcW w:w="5213"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rPr>
                <w:rFonts w:ascii="仿宋" w:eastAsia="仿宋" w:hAnsi="仿宋" w:cs="宋体"/>
                <w:color w:val="000000"/>
                <w:kern w:val="0"/>
                <w:sz w:val="24"/>
              </w:rPr>
            </w:pPr>
            <w:r w:rsidRPr="00BB76B1">
              <w:rPr>
                <w:rFonts w:ascii="仿宋" w:eastAsia="仿宋" w:hAnsi="仿宋" w:cs="宋体" w:hint="eastAsia"/>
                <w:color w:val="000000"/>
                <w:kern w:val="0"/>
                <w:sz w:val="24"/>
              </w:rPr>
              <w:t>通过“十四五”建设，我省应急救援队伍、基地规模，以及能力效率提出量化指标，或者定性指标，并纳入“十四五”规划。</w:t>
            </w:r>
          </w:p>
        </w:tc>
        <w:tc>
          <w:tcPr>
            <w:tcW w:w="1559"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center"/>
              <w:rPr>
                <w:rFonts w:ascii="仿宋" w:eastAsia="仿宋" w:hAnsi="仿宋" w:cs="宋体"/>
                <w:color w:val="000000"/>
                <w:kern w:val="0"/>
                <w:sz w:val="24"/>
              </w:rPr>
            </w:pPr>
            <w:r w:rsidRPr="00BB76B1">
              <w:rPr>
                <w:rFonts w:ascii="仿宋" w:eastAsia="仿宋" w:hAnsi="仿宋" w:cs="宋体" w:hint="eastAsia"/>
                <w:color w:val="000000"/>
                <w:kern w:val="0"/>
                <w:sz w:val="24"/>
              </w:rPr>
              <w:t>合同签订后一年</w:t>
            </w:r>
          </w:p>
        </w:tc>
        <w:tc>
          <w:tcPr>
            <w:tcW w:w="1276" w:type="dxa"/>
            <w:vMerge/>
            <w:tcBorders>
              <w:top w:val="nil"/>
              <w:left w:val="single" w:sz="4" w:space="0" w:color="auto"/>
              <w:bottom w:val="single" w:sz="4" w:space="0" w:color="auto"/>
              <w:right w:val="single" w:sz="4" w:space="0" w:color="auto"/>
            </w:tcBorders>
            <w:vAlign w:val="center"/>
            <w:hideMark/>
          </w:tcPr>
          <w:p w:rsidR="004C78C6" w:rsidRPr="00BB76B1" w:rsidRDefault="004C78C6" w:rsidP="00A55CD1">
            <w:pPr>
              <w:widowControl/>
              <w:jc w:val="left"/>
              <w:rPr>
                <w:rFonts w:ascii="仿宋" w:eastAsia="仿宋" w:hAnsi="仿宋" w:cs="宋体"/>
                <w:color w:val="000000"/>
                <w:kern w:val="0"/>
                <w:sz w:val="24"/>
              </w:rPr>
            </w:pPr>
          </w:p>
        </w:tc>
      </w:tr>
      <w:tr w:rsidR="004C78C6" w:rsidRPr="00BB76B1" w:rsidTr="00A55CD1">
        <w:trPr>
          <w:trHeight w:val="2959"/>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4C78C6" w:rsidRPr="00BB76B1" w:rsidRDefault="004C78C6" w:rsidP="00A55CD1">
            <w:pPr>
              <w:widowControl/>
              <w:jc w:val="center"/>
              <w:rPr>
                <w:rFonts w:ascii="仿宋" w:eastAsia="仿宋" w:hAnsi="仿宋" w:cs="宋体"/>
                <w:color w:val="000000"/>
                <w:kern w:val="0"/>
                <w:sz w:val="24"/>
              </w:rPr>
            </w:pPr>
            <w:r w:rsidRPr="00BB76B1">
              <w:rPr>
                <w:rFonts w:ascii="仿宋" w:eastAsia="仿宋" w:hAnsi="仿宋" w:cs="宋体" w:hint="eastAsia"/>
                <w:color w:val="000000"/>
                <w:kern w:val="0"/>
                <w:sz w:val="24"/>
              </w:rPr>
              <w:t>5</w:t>
            </w:r>
          </w:p>
        </w:tc>
        <w:tc>
          <w:tcPr>
            <w:tcW w:w="1540"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left"/>
              <w:rPr>
                <w:rFonts w:ascii="仿宋" w:eastAsia="仿宋" w:hAnsi="仿宋" w:cs="宋体"/>
                <w:color w:val="000000"/>
                <w:kern w:val="0"/>
                <w:sz w:val="24"/>
              </w:rPr>
            </w:pPr>
            <w:r w:rsidRPr="00BB76B1">
              <w:rPr>
                <w:rFonts w:ascii="仿宋" w:eastAsia="仿宋" w:hAnsi="仿宋" w:cs="宋体" w:hint="eastAsia"/>
                <w:color w:val="000000"/>
                <w:kern w:val="0"/>
                <w:sz w:val="24"/>
              </w:rPr>
              <w:t>《灾情核查损失评估制度机制方法研究》</w:t>
            </w:r>
          </w:p>
        </w:tc>
        <w:tc>
          <w:tcPr>
            <w:tcW w:w="5380"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left"/>
              <w:rPr>
                <w:rFonts w:ascii="仿宋" w:eastAsia="仿宋" w:hAnsi="仿宋" w:cs="宋体"/>
                <w:color w:val="000000"/>
                <w:kern w:val="0"/>
                <w:sz w:val="24"/>
              </w:rPr>
            </w:pPr>
            <w:r w:rsidRPr="00BB76B1">
              <w:rPr>
                <w:rFonts w:ascii="仿宋" w:eastAsia="仿宋" w:hAnsi="仿宋" w:cs="宋体" w:hint="eastAsia"/>
                <w:color w:val="000000"/>
                <w:kern w:val="0"/>
                <w:sz w:val="24"/>
              </w:rPr>
              <w:t>研究如何进一步加强灾情信息员队伍建设、强化灾情管理属地责任、落实灾情统计要求、加强灾情核查评估、自然灾害风险和灾情会商制度和如何借助第三方服务开展灾情核查制度。</w:t>
            </w:r>
          </w:p>
        </w:tc>
        <w:tc>
          <w:tcPr>
            <w:tcW w:w="5213"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rPr>
                <w:rFonts w:ascii="仿宋" w:eastAsia="仿宋" w:hAnsi="仿宋" w:cs="宋体"/>
                <w:color w:val="000000"/>
                <w:kern w:val="0"/>
                <w:sz w:val="24"/>
              </w:rPr>
            </w:pPr>
            <w:r w:rsidRPr="00BB76B1">
              <w:rPr>
                <w:rFonts w:ascii="仿宋" w:eastAsia="仿宋" w:hAnsi="仿宋" w:cs="宋体" w:hint="eastAsia"/>
                <w:color w:val="000000"/>
                <w:kern w:val="0"/>
                <w:sz w:val="24"/>
              </w:rPr>
              <w:t>（1）制定《陕西省自然灾害灾情管理办法》。协调省农业、林业、果业、工信、水利、交通、电力、铁路、航空、气象等部门及相关工作人员，灾后及时向省应急厅报送有关灾情数据;规范省应急厅向有关国家部委、省级部门共享灾情信息的方式、对象、时限、内容等要求。</w:t>
            </w:r>
            <w:r w:rsidRPr="00BB76B1">
              <w:rPr>
                <w:rFonts w:ascii="仿宋" w:eastAsia="仿宋" w:hAnsi="仿宋" w:cs="宋体" w:hint="eastAsia"/>
                <w:color w:val="000000"/>
                <w:kern w:val="0"/>
                <w:sz w:val="24"/>
              </w:rPr>
              <w:br w:type="page"/>
              <w:t>（2）制定《陕西省自然灾害灾情评估办法》。对路、水、电、企业、农业、林业等损失情况制定简单损失</w:t>
            </w:r>
            <w:r w:rsidRPr="00BB76B1">
              <w:rPr>
                <w:rFonts w:ascii="仿宋" w:eastAsia="仿宋" w:hAnsi="仿宋" w:cs="宋体" w:hint="eastAsia"/>
                <w:color w:val="000000"/>
                <w:kern w:val="0"/>
                <w:sz w:val="24"/>
              </w:rPr>
              <w:lastRenderedPageBreak/>
              <w:t>评估一览表，方便各级灾情管理人员及时把握灾情，评估灾害损失。</w:t>
            </w:r>
          </w:p>
        </w:tc>
        <w:tc>
          <w:tcPr>
            <w:tcW w:w="1559"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center"/>
              <w:rPr>
                <w:rFonts w:ascii="仿宋" w:eastAsia="仿宋" w:hAnsi="仿宋" w:cs="宋体"/>
                <w:color w:val="000000"/>
                <w:kern w:val="0"/>
                <w:sz w:val="24"/>
              </w:rPr>
            </w:pPr>
            <w:r w:rsidRPr="00BB76B1">
              <w:rPr>
                <w:rFonts w:ascii="仿宋" w:eastAsia="仿宋" w:hAnsi="仿宋" w:cs="宋体" w:hint="eastAsia"/>
                <w:color w:val="000000"/>
                <w:kern w:val="0"/>
                <w:sz w:val="24"/>
              </w:rPr>
              <w:lastRenderedPageBreak/>
              <w:t>合同签订后一年</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4C78C6" w:rsidRPr="00BB76B1" w:rsidRDefault="004C78C6" w:rsidP="00A55CD1">
            <w:pPr>
              <w:widowControl/>
              <w:jc w:val="center"/>
              <w:rPr>
                <w:rFonts w:ascii="仿宋" w:eastAsia="仿宋" w:hAnsi="仿宋" w:cs="宋体"/>
                <w:color w:val="000000"/>
                <w:kern w:val="0"/>
                <w:sz w:val="24"/>
              </w:rPr>
            </w:pPr>
            <w:r w:rsidRPr="00BB76B1">
              <w:rPr>
                <w:rFonts w:ascii="仿宋" w:eastAsia="仿宋" w:hAnsi="仿宋" w:cs="宋体" w:hint="eastAsia"/>
                <w:color w:val="000000"/>
                <w:kern w:val="0"/>
                <w:sz w:val="24"/>
              </w:rPr>
              <w:t>救灾和物资保障处</w:t>
            </w:r>
          </w:p>
        </w:tc>
      </w:tr>
      <w:tr w:rsidR="004C78C6" w:rsidRPr="00BB76B1" w:rsidTr="00A55CD1">
        <w:trPr>
          <w:trHeight w:val="3282"/>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4C78C6" w:rsidRPr="00BB76B1" w:rsidRDefault="004C78C6" w:rsidP="00A55CD1">
            <w:pPr>
              <w:widowControl/>
              <w:jc w:val="center"/>
              <w:rPr>
                <w:rFonts w:ascii="仿宋" w:eastAsia="仿宋" w:hAnsi="仿宋" w:cs="宋体"/>
                <w:color w:val="000000"/>
                <w:kern w:val="0"/>
                <w:sz w:val="24"/>
              </w:rPr>
            </w:pPr>
            <w:r w:rsidRPr="00BB76B1">
              <w:rPr>
                <w:rFonts w:ascii="仿宋" w:eastAsia="仿宋" w:hAnsi="仿宋" w:cs="宋体" w:hint="eastAsia"/>
                <w:color w:val="000000"/>
                <w:kern w:val="0"/>
                <w:sz w:val="24"/>
              </w:rPr>
              <w:lastRenderedPageBreak/>
              <w:t>6</w:t>
            </w:r>
          </w:p>
        </w:tc>
        <w:tc>
          <w:tcPr>
            <w:tcW w:w="1540"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left"/>
              <w:rPr>
                <w:rFonts w:ascii="仿宋" w:eastAsia="仿宋" w:hAnsi="仿宋" w:cs="宋体"/>
                <w:color w:val="000000"/>
                <w:kern w:val="0"/>
                <w:sz w:val="24"/>
              </w:rPr>
            </w:pPr>
            <w:r w:rsidRPr="00BB76B1">
              <w:rPr>
                <w:rFonts w:ascii="仿宋" w:eastAsia="仿宋" w:hAnsi="仿宋" w:cs="宋体" w:hint="eastAsia"/>
                <w:color w:val="000000"/>
                <w:kern w:val="0"/>
                <w:sz w:val="24"/>
              </w:rPr>
              <w:t>（1）《全省救灾物资储备和救灾装备规划研究》</w:t>
            </w:r>
            <w:r w:rsidRPr="00BB76B1">
              <w:rPr>
                <w:rFonts w:ascii="仿宋" w:eastAsia="仿宋" w:hAnsi="仿宋" w:cs="宋体" w:hint="eastAsia"/>
                <w:color w:val="000000"/>
                <w:kern w:val="0"/>
                <w:sz w:val="24"/>
              </w:rPr>
              <w:br/>
              <w:t>（2）《全省救灾物资储备及救灾装备种类、数量、需求研究》</w:t>
            </w:r>
          </w:p>
        </w:tc>
        <w:tc>
          <w:tcPr>
            <w:tcW w:w="5380"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left"/>
              <w:rPr>
                <w:rFonts w:ascii="仿宋" w:eastAsia="仿宋" w:hAnsi="仿宋" w:cs="宋体"/>
                <w:color w:val="000000"/>
                <w:kern w:val="0"/>
                <w:sz w:val="24"/>
              </w:rPr>
            </w:pPr>
            <w:r w:rsidRPr="00BB76B1">
              <w:rPr>
                <w:rFonts w:ascii="仿宋" w:eastAsia="仿宋" w:hAnsi="仿宋" w:cs="宋体" w:hint="eastAsia"/>
                <w:color w:val="000000"/>
                <w:kern w:val="0"/>
                <w:sz w:val="24"/>
              </w:rPr>
              <w:t>研究应急物资实物储备、商业储备、生产力储备、应急救援装备目录，救援人员携行装备和运行装备子目录等。结合全省实际提出应急物资储备规模、数量（是否按照人口比例）和省、市、县各级应急物资储备比例及品种侧重。论证出应急物资和救援装备紧急采购、调运、征用和补偿办法以及日常管理、维护保养办法。</w:t>
            </w:r>
          </w:p>
        </w:tc>
        <w:tc>
          <w:tcPr>
            <w:tcW w:w="5213"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rPr>
                <w:rFonts w:ascii="仿宋" w:eastAsia="仿宋" w:hAnsi="仿宋" w:cs="宋体"/>
                <w:color w:val="000000"/>
                <w:kern w:val="0"/>
                <w:sz w:val="24"/>
              </w:rPr>
            </w:pPr>
            <w:r w:rsidRPr="00BB76B1">
              <w:rPr>
                <w:rFonts w:ascii="仿宋" w:eastAsia="仿宋" w:hAnsi="仿宋" w:cs="宋体" w:hint="eastAsia"/>
                <w:color w:val="000000"/>
                <w:kern w:val="0"/>
                <w:sz w:val="24"/>
              </w:rPr>
              <w:t>（1）制定《陕西省救灾物资与装备品种名目库》;</w:t>
            </w:r>
            <w:r w:rsidRPr="00BB76B1">
              <w:rPr>
                <w:rFonts w:ascii="仿宋" w:eastAsia="仿宋" w:hAnsi="仿宋" w:cs="宋体" w:hint="eastAsia"/>
                <w:color w:val="000000"/>
                <w:kern w:val="0"/>
                <w:sz w:val="24"/>
              </w:rPr>
              <w:br/>
              <w:t>（2）制定《陕西省救灾物资与装备储备规划》;</w:t>
            </w:r>
            <w:r w:rsidRPr="00BB76B1">
              <w:rPr>
                <w:rFonts w:ascii="仿宋" w:eastAsia="仿宋" w:hAnsi="仿宋" w:cs="宋体" w:hint="eastAsia"/>
                <w:color w:val="000000"/>
                <w:kern w:val="0"/>
                <w:sz w:val="24"/>
              </w:rPr>
              <w:br/>
              <w:t>（3）制定《陕西省救灾物资与装备储备年度计划》。</w:t>
            </w:r>
            <w:r w:rsidRPr="00BB76B1">
              <w:rPr>
                <w:rFonts w:ascii="仿宋" w:eastAsia="仿宋" w:hAnsi="仿宋" w:cs="宋体" w:hint="eastAsia"/>
                <w:color w:val="000000"/>
                <w:kern w:val="0"/>
                <w:sz w:val="24"/>
              </w:rPr>
              <w:br/>
              <w:t>分批次、分阶段，按照一次转移安置万人的工作目标，储备救灾物资。</w:t>
            </w:r>
          </w:p>
        </w:tc>
        <w:tc>
          <w:tcPr>
            <w:tcW w:w="1559"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center"/>
              <w:rPr>
                <w:rFonts w:ascii="仿宋" w:eastAsia="仿宋" w:hAnsi="仿宋" w:cs="宋体"/>
                <w:color w:val="000000"/>
                <w:kern w:val="0"/>
                <w:sz w:val="24"/>
              </w:rPr>
            </w:pPr>
            <w:r w:rsidRPr="00BB76B1">
              <w:rPr>
                <w:rFonts w:ascii="仿宋" w:eastAsia="仿宋" w:hAnsi="仿宋" w:cs="宋体" w:hint="eastAsia"/>
                <w:color w:val="000000"/>
                <w:kern w:val="0"/>
                <w:sz w:val="24"/>
              </w:rPr>
              <w:t>合同签订后一年</w:t>
            </w:r>
          </w:p>
        </w:tc>
        <w:tc>
          <w:tcPr>
            <w:tcW w:w="1276" w:type="dxa"/>
            <w:vMerge/>
            <w:tcBorders>
              <w:top w:val="nil"/>
              <w:left w:val="single" w:sz="4" w:space="0" w:color="auto"/>
              <w:bottom w:val="single" w:sz="4" w:space="0" w:color="auto"/>
              <w:right w:val="single" w:sz="4" w:space="0" w:color="auto"/>
            </w:tcBorders>
            <w:vAlign w:val="center"/>
            <w:hideMark/>
          </w:tcPr>
          <w:p w:rsidR="004C78C6" w:rsidRPr="00BB76B1" w:rsidRDefault="004C78C6" w:rsidP="00A55CD1">
            <w:pPr>
              <w:widowControl/>
              <w:jc w:val="left"/>
              <w:rPr>
                <w:rFonts w:ascii="仿宋" w:eastAsia="仿宋" w:hAnsi="仿宋" w:cs="宋体"/>
                <w:color w:val="000000"/>
                <w:kern w:val="0"/>
                <w:sz w:val="24"/>
              </w:rPr>
            </w:pPr>
          </w:p>
        </w:tc>
      </w:tr>
      <w:tr w:rsidR="004C78C6" w:rsidRPr="00BB76B1" w:rsidTr="00A55CD1">
        <w:trPr>
          <w:trHeight w:val="2640"/>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4C78C6" w:rsidRPr="00BB76B1" w:rsidRDefault="004C78C6" w:rsidP="00A55CD1">
            <w:pPr>
              <w:widowControl/>
              <w:jc w:val="center"/>
              <w:rPr>
                <w:rFonts w:ascii="仿宋" w:eastAsia="仿宋" w:hAnsi="仿宋" w:cs="宋体"/>
                <w:color w:val="000000"/>
                <w:kern w:val="0"/>
                <w:sz w:val="24"/>
              </w:rPr>
            </w:pPr>
            <w:r w:rsidRPr="00BB76B1">
              <w:rPr>
                <w:rFonts w:ascii="仿宋" w:eastAsia="仿宋" w:hAnsi="仿宋" w:cs="宋体" w:hint="eastAsia"/>
                <w:color w:val="000000"/>
                <w:kern w:val="0"/>
                <w:sz w:val="24"/>
              </w:rPr>
              <w:lastRenderedPageBreak/>
              <w:t>7</w:t>
            </w:r>
          </w:p>
        </w:tc>
        <w:tc>
          <w:tcPr>
            <w:tcW w:w="1540"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left"/>
              <w:rPr>
                <w:rFonts w:ascii="仿宋" w:eastAsia="仿宋" w:hAnsi="仿宋" w:cs="宋体"/>
                <w:color w:val="000000"/>
                <w:kern w:val="0"/>
                <w:sz w:val="24"/>
              </w:rPr>
            </w:pPr>
            <w:r w:rsidRPr="00BB76B1">
              <w:rPr>
                <w:rFonts w:ascii="仿宋" w:eastAsia="仿宋" w:hAnsi="仿宋" w:cs="宋体" w:hint="eastAsia"/>
                <w:color w:val="000000"/>
                <w:kern w:val="0"/>
                <w:sz w:val="24"/>
              </w:rPr>
              <w:t>《救灾物资统一调度制度机制研究》</w:t>
            </w:r>
          </w:p>
        </w:tc>
        <w:tc>
          <w:tcPr>
            <w:tcW w:w="5380"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left"/>
              <w:rPr>
                <w:rFonts w:ascii="仿宋" w:eastAsia="仿宋" w:hAnsi="仿宋" w:cs="宋体"/>
                <w:color w:val="000000"/>
                <w:kern w:val="0"/>
                <w:sz w:val="24"/>
              </w:rPr>
            </w:pPr>
            <w:r w:rsidRPr="00BB76B1">
              <w:rPr>
                <w:rFonts w:ascii="仿宋" w:eastAsia="仿宋" w:hAnsi="仿宋" w:cs="宋体" w:hint="eastAsia"/>
                <w:color w:val="000000"/>
                <w:kern w:val="0"/>
                <w:sz w:val="24"/>
              </w:rPr>
              <w:t>研究自然灾害类、事故灾难类和募捐应急物资的统一调度指挥机制；区别专项物资和通用物资；紧急状态下运输和配送系统；不同类型应急物资生产能力数据库，实时掌握不同类型应急物资的生产条件和生产能力。</w:t>
            </w:r>
          </w:p>
        </w:tc>
        <w:tc>
          <w:tcPr>
            <w:tcW w:w="5213"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rPr>
                <w:rFonts w:ascii="仿宋" w:eastAsia="仿宋" w:hAnsi="仿宋" w:cs="宋体"/>
                <w:color w:val="000000"/>
                <w:kern w:val="0"/>
                <w:sz w:val="24"/>
              </w:rPr>
            </w:pPr>
            <w:r w:rsidRPr="00BB76B1">
              <w:rPr>
                <w:rFonts w:ascii="仿宋" w:eastAsia="仿宋" w:hAnsi="仿宋" w:cs="宋体" w:hint="eastAsia"/>
                <w:color w:val="000000"/>
                <w:kern w:val="0"/>
                <w:sz w:val="24"/>
              </w:rPr>
              <w:t>制定《陕西省救灾物资调拨办法》，对国家平台上的省级、市级、县级储备物资统一调拨，规范物流运输、高速公路费用减免、出入库对接、物资发放等事项。</w:t>
            </w:r>
            <w:r w:rsidRPr="00BB76B1">
              <w:rPr>
                <w:rFonts w:ascii="仿宋" w:eastAsia="仿宋" w:hAnsi="仿宋" w:cs="宋体" w:hint="eastAsia"/>
                <w:color w:val="000000"/>
                <w:kern w:val="0"/>
                <w:sz w:val="24"/>
              </w:rPr>
              <w:br/>
              <w:t>制定《陕西省救灾物资生产能力储备管理办法》，对一些产量大、储存期限短、易采购的物资，采取与生产厂家签署长期战略合作协议方式实施紧急采购，由厂家送货上门，既减少资金浪费，又满足应急需求。</w:t>
            </w:r>
          </w:p>
        </w:tc>
        <w:tc>
          <w:tcPr>
            <w:tcW w:w="1559"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center"/>
              <w:rPr>
                <w:rFonts w:ascii="仿宋" w:eastAsia="仿宋" w:hAnsi="仿宋" w:cs="宋体"/>
                <w:color w:val="000000"/>
                <w:kern w:val="0"/>
                <w:sz w:val="24"/>
              </w:rPr>
            </w:pPr>
            <w:r w:rsidRPr="00BB76B1">
              <w:rPr>
                <w:rFonts w:ascii="仿宋" w:eastAsia="仿宋" w:hAnsi="仿宋" w:cs="宋体" w:hint="eastAsia"/>
                <w:color w:val="000000"/>
                <w:kern w:val="0"/>
                <w:sz w:val="24"/>
              </w:rPr>
              <w:t>合同签订后一年</w:t>
            </w:r>
          </w:p>
        </w:tc>
        <w:tc>
          <w:tcPr>
            <w:tcW w:w="1276" w:type="dxa"/>
            <w:vMerge/>
            <w:tcBorders>
              <w:top w:val="nil"/>
              <w:left w:val="single" w:sz="4" w:space="0" w:color="auto"/>
              <w:bottom w:val="single" w:sz="4" w:space="0" w:color="auto"/>
              <w:right w:val="single" w:sz="4" w:space="0" w:color="auto"/>
            </w:tcBorders>
            <w:vAlign w:val="center"/>
            <w:hideMark/>
          </w:tcPr>
          <w:p w:rsidR="004C78C6" w:rsidRPr="00BB76B1" w:rsidRDefault="004C78C6" w:rsidP="00A55CD1">
            <w:pPr>
              <w:widowControl/>
              <w:jc w:val="left"/>
              <w:rPr>
                <w:rFonts w:ascii="仿宋" w:eastAsia="仿宋" w:hAnsi="仿宋" w:cs="宋体"/>
                <w:color w:val="000000"/>
                <w:kern w:val="0"/>
                <w:sz w:val="24"/>
              </w:rPr>
            </w:pPr>
          </w:p>
        </w:tc>
      </w:tr>
      <w:tr w:rsidR="004C78C6" w:rsidRPr="00BB76B1" w:rsidTr="00A55CD1">
        <w:trPr>
          <w:trHeight w:val="2400"/>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4C78C6" w:rsidRPr="00BB76B1" w:rsidRDefault="004C78C6" w:rsidP="00A55CD1">
            <w:pPr>
              <w:widowControl/>
              <w:jc w:val="center"/>
              <w:rPr>
                <w:rFonts w:ascii="仿宋" w:eastAsia="仿宋" w:hAnsi="仿宋" w:cs="宋体"/>
                <w:color w:val="000000"/>
                <w:kern w:val="0"/>
                <w:sz w:val="24"/>
              </w:rPr>
            </w:pPr>
            <w:r w:rsidRPr="00BB76B1">
              <w:rPr>
                <w:rFonts w:ascii="仿宋" w:eastAsia="仿宋" w:hAnsi="仿宋" w:cs="宋体" w:hint="eastAsia"/>
                <w:color w:val="000000"/>
                <w:kern w:val="0"/>
                <w:sz w:val="24"/>
              </w:rPr>
              <w:t>8</w:t>
            </w:r>
          </w:p>
        </w:tc>
        <w:tc>
          <w:tcPr>
            <w:tcW w:w="1540"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left"/>
              <w:rPr>
                <w:rFonts w:ascii="仿宋" w:eastAsia="仿宋" w:hAnsi="仿宋" w:cs="宋体"/>
                <w:color w:val="000000"/>
                <w:kern w:val="0"/>
                <w:sz w:val="24"/>
              </w:rPr>
            </w:pPr>
            <w:r w:rsidRPr="00BB76B1">
              <w:rPr>
                <w:rFonts w:ascii="仿宋" w:eastAsia="仿宋" w:hAnsi="仿宋" w:cs="宋体" w:hint="eastAsia"/>
                <w:color w:val="000000"/>
                <w:kern w:val="0"/>
                <w:sz w:val="24"/>
              </w:rPr>
              <w:t>《引导机关和企事业单位强化应急物资储备和鼓励家庭开展必要的应急物资储备</w:t>
            </w:r>
            <w:r w:rsidRPr="00BB76B1">
              <w:rPr>
                <w:rFonts w:ascii="仿宋" w:eastAsia="仿宋" w:hAnsi="仿宋" w:cs="宋体" w:hint="eastAsia"/>
                <w:color w:val="000000"/>
                <w:kern w:val="0"/>
                <w:sz w:val="24"/>
              </w:rPr>
              <w:lastRenderedPageBreak/>
              <w:t>研究》</w:t>
            </w:r>
          </w:p>
        </w:tc>
        <w:tc>
          <w:tcPr>
            <w:tcW w:w="5380"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left"/>
              <w:rPr>
                <w:rFonts w:ascii="仿宋" w:eastAsia="仿宋" w:hAnsi="仿宋" w:cs="宋体"/>
                <w:color w:val="000000"/>
                <w:kern w:val="0"/>
                <w:sz w:val="24"/>
              </w:rPr>
            </w:pPr>
            <w:r w:rsidRPr="00BB76B1">
              <w:rPr>
                <w:rFonts w:ascii="仿宋" w:eastAsia="仿宋" w:hAnsi="仿宋" w:cs="宋体" w:hint="eastAsia"/>
                <w:color w:val="000000"/>
                <w:kern w:val="0"/>
                <w:sz w:val="24"/>
              </w:rPr>
              <w:lastRenderedPageBreak/>
              <w:t>研究如何引导机关和企事业单位强化应急物资储备工作，鼓励并普及家庭开展必要的应急物资储备。</w:t>
            </w:r>
          </w:p>
        </w:tc>
        <w:tc>
          <w:tcPr>
            <w:tcW w:w="5213"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rPr>
                <w:rFonts w:ascii="仿宋" w:eastAsia="仿宋" w:hAnsi="仿宋" w:cs="宋体"/>
                <w:color w:val="000000"/>
                <w:kern w:val="0"/>
                <w:sz w:val="24"/>
              </w:rPr>
            </w:pPr>
            <w:r w:rsidRPr="00BB76B1">
              <w:rPr>
                <w:rFonts w:ascii="仿宋" w:eastAsia="仿宋" w:hAnsi="仿宋" w:cs="宋体" w:hint="eastAsia"/>
                <w:color w:val="000000"/>
                <w:kern w:val="0"/>
                <w:sz w:val="24"/>
              </w:rPr>
              <w:t>(1)制定《陕西省应急管理厅应急物资储备规划》；</w:t>
            </w:r>
            <w:r w:rsidRPr="00BB76B1">
              <w:rPr>
                <w:rFonts w:ascii="仿宋" w:eastAsia="仿宋" w:hAnsi="仿宋" w:cs="宋体" w:hint="eastAsia"/>
                <w:color w:val="000000"/>
                <w:kern w:val="0"/>
                <w:sz w:val="24"/>
              </w:rPr>
              <w:br w:type="page"/>
              <w:t>(2)制定《陕西省家庭应急物资储备名目》；</w:t>
            </w:r>
            <w:r w:rsidRPr="00BB76B1">
              <w:rPr>
                <w:rFonts w:ascii="仿宋" w:eastAsia="仿宋" w:hAnsi="仿宋" w:cs="宋体" w:hint="eastAsia"/>
                <w:color w:val="000000"/>
                <w:kern w:val="0"/>
                <w:sz w:val="24"/>
              </w:rPr>
              <w:br w:type="page"/>
              <w:t>(3)制定《陕西省鼓励家庭储备应急物资方案》。</w:t>
            </w:r>
          </w:p>
        </w:tc>
        <w:tc>
          <w:tcPr>
            <w:tcW w:w="1559"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center"/>
              <w:rPr>
                <w:rFonts w:ascii="仿宋" w:eastAsia="仿宋" w:hAnsi="仿宋" w:cs="宋体"/>
                <w:color w:val="000000"/>
                <w:kern w:val="0"/>
                <w:sz w:val="24"/>
              </w:rPr>
            </w:pPr>
            <w:r w:rsidRPr="00BB76B1">
              <w:rPr>
                <w:rFonts w:ascii="仿宋" w:eastAsia="仿宋" w:hAnsi="仿宋" w:cs="宋体" w:hint="eastAsia"/>
                <w:color w:val="000000"/>
                <w:kern w:val="0"/>
                <w:sz w:val="24"/>
              </w:rPr>
              <w:t>合同签订后一年</w:t>
            </w:r>
          </w:p>
        </w:tc>
        <w:tc>
          <w:tcPr>
            <w:tcW w:w="1276"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center"/>
              <w:rPr>
                <w:rFonts w:ascii="仿宋" w:eastAsia="仿宋" w:hAnsi="仿宋" w:cs="宋体"/>
                <w:color w:val="000000"/>
                <w:kern w:val="0"/>
                <w:sz w:val="24"/>
              </w:rPr>
            </w:pPr>
            <w:r w:rsidRPr="00BB76B1">
              <w:rPr>
                <w:rFonts w:ascii="仿宋" w:eastAsia="仿宋" w:hAnsi="仿宋" w:cs="宋体" w:hint="eastAsia"/>
                <w:color w:val="000000"/>
                <w:kern w:val="0"/>
                <w:sz w:val="24"/>
              </w:rPr>
              <w:t>救灾和物资保障处</w:t>
            </w:r>
          </w:p>
        </w:tc>
      </w:tr>
      <w:tr w:rsidR="004C78C6" w:rsidRPr="00BB76B1" w:rsidTr="00A55CD1">
        <w:trPr>
          <w:trHeight w:val="1380"/>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4C78C6" w:rsidRPr="00BB76B1" w:rsidRDefault="004C78C6" w:rsidP="00A55CD1">
            <w:pPr>
              <w:widowControl/>
              <w:jc w:val="center"/>
              <w:rPr>
                <w:rFonts w:ascii="仿宋" w:eastAsia="仿宋" w:hAnsi="仿宋" w:cs="宋体"/>
                <w:color w:val="000000"/>
                <w:kern w:val="0"/>
                <w:sz w:val="24"/>
              </w:rPr>
            </w:pPr>
            <w:r w:rsidRPr="00BB76B1">
              <w:rPr>
                <w:rFonts w:ascii="仿宋" w:eastAsia="仿宋" w:hAnsi="仿宋" w:cs="宋体" w:hint="eastAsia"/>
                <w:color w:val="000000"/>
                <w:kern w:val="0"/>
                <w:sz w:val="24"/>
              </w:rPr>
              <w:lastRenderedPageBreak/>
              <w:t>9</w:t>
            </w:r>
          </w:p>
        </w:tc>
        <w:tc>
          <w:tcPr>
            <w:tcW w:w="1540"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left"/>
              <w:rPr>
                <w:rFonts w:ascii="仿宋" w:eastAsia="仿宋" w:hAnsi="仿宋" w:cs="宋体"/>
                <w:color w:val="000000"/>
                <w:kern w:val="0"/>
                <w:sz w:val="24"/>
              </w:rPr>
            </w:pPr>
            <w:r w:rsidRPr="00BB76B1">
              <w:rPr>
                <w:rFonts w:ascii="仿宋" w:eastAsia="仿宋" w:hAnsi="仿宋" w:cs="宋体" w:hint="eastAsia"/>
                <w:color w:val="000000"/>
                <w:kern w:val="0"/>
                <w:sz w:val="24"/>
              </w:rPr>
              <w:t>《省重大灾害指挥部工作制度机制研究》</w:t>
            </w:r>
          </w:p>
        </w:tc>
        <w:tc>
          <w:tcPr>
            <w:tcW w:w="5380"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left"/>
              <w:rPr>
                <w:rFonts w:ascii="仿宋" w:eastAsia="仿宋" w:hAnsi="仿宋" w:cs="宋体"/>
                <w:color w:val="000000"/>
                <w:kern w:val="0"/>
                <w:sz w:val="24"/>
              </w:rPr>
            </w:pPr>
            <w:r w:rsidRPr="00BB76B1">
              <w:rPr>
                <w:rFonts w:ascii="仿宋" w:eastAsia="仿宋" w:hAnsi="仿宋" w:cs="宋体" w:hint="eastAsia"/>
                <w:color w:val="000000"/>
                <w:kern w:val="0"/>
                <w:sz w:val="24"/>
              </w:rPr>
              <w:t>结合我省实际，研究适合我省的重大灾害指挥部工作制度机制。</w:t>
            </w:r>
          </w:p>
        </w:tc>
        <w:tc>
          <w:tcPr>
            <w:tcW w:w="5213"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rPr>
                <w:rFonts w:ascii="仿宋" w:eastAsia="仿宋" w:hAnsi="仿宋" w:cs="宋体"/>
                <w:color w:val="000000"/>
                <w:kern w:val="0"/>
                <w:sz w:val="24"/>
              </w:rPr>
            </w:pPr>
            <w:r w:rsidRPr="00BB76B1">
              <w:rPr>
                <w:rFonts w:ascii="仿宋" w:eastAsia="仿宋" w:hAnsi="仿宋" w:cs="宋体" w:hint="eastAsia"/>
                <w:color w:val="000000"/>
                <w:kern w:val="0"/>
                <w:sz w:val="24"/>
              </w:rPr>
              <w:t>起草完成《陕西省重大灾害指挥部管理办法》的送审稿及说明材料。</w:t>
            </w:r>
          </w:p>
        </w:tc>
        <w:tc>
          <w:tcPr>
            <w:tcW w:w="1559"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center"/>
              <w:rPr>
                <w:rFonts w:ascii="仿宋" w:eastAsia="仿宋" w:hAnsi="仿宋" w:cs="宋体"/>
                <w:color w:val="000000"/>
                <w:kern w:val="0"/>
                <w:sz w:val="24"/>
              </w:rPr>
            </w:pPr>
            <w:r w:rsidRPr="00BB76B1">
              <w:rPr>
                <w:rFonts w:ascii="仿宋" w:eastAsia="仿宋" w:hAnsi="仿宋" w:cs="宋体" w:hint="eastAsia"/>
                <w:color w:val="000000"/>
                <w:kern w:val="0"/>
                <w:sz w:val="24"/>
              </w:rPr>
              <w:t>合同签订后一年</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4C78C6" w:rsidRPr="00BB76B1" w:rsidRDefault="004C78C6" w:rsidP="00A55CD1">
            <w:pPr>
              <w:widowControl/>
              <w:jc w:val="center"/>
              <w:rPr>
                <w:rFonts w:ascii="仿宋" w:eastAsia="仿宋" w:hAnsi="仿宋" w:cs="宋体"/>
                <w:color w:val="000000"/>
                <w:kern w:val="0"/>
                <w:sz w:val="24"/>
              </w:rPr>
            </w:pPr>
            <w:r w:rsidRPr="00BB76B1">
              <w:rPr>
                <w:rFonts w:ascii="仿宋" w:eastAsia="仿宋" w:hAnsi="仿宋" w:cs="宋体" w:hint="eastAsia"/>
                <w:color w:val="000000"/>
                <w:kern w:val="0"/>
                <w:sz w:val="24"/>
              </w:rPr>
              <w:t>救援协调和预案管理局</w:t>
            </w:r>
          </w:p>
        </w:tc>
      </w:tr>
      <w:tr w:rsidR="004C78C6" w:rsidRPr="00BB76B1" w:rsidTr="00A55CD1">
        <w:trPr>
          <w:trHeight w:val="1320"/>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4C78C6" w:rsidRPr="00BB76B1" w:rsidRDefault="004C78C6" w:rsidP="00A55CD1">
            <w:pPr>
              <w:widowControl/>
              <w:jc w:val="center"/>
              <w:rPr>
                <w:rFonts w:ascii="仿宋" w:eastAsia="仿宋" w:hAnsi="仿宋" w:cs="宋体"/>
                <w:color w:val="000000"/>
                <w:kern w:val="0"/>
                <w:sz w:val="24"/>
              </w:rPr>
            </w:pPr>
            <w:r w:rsidRPr="00BB76B1">
              <w:rPr>
                <w:rFonts w:ascii="仿宋" w:eastAsia="仿宋" w:hAnsi="仿宋" w:cs="宋体" w:hint="eastAsia"/>
                <w:color w:val="000000"/>
                <w:kern w:val="0"/>
                <w:sz w:val="24"/>
              </w:rPr>
              <w:t>10</w:t>
            </w:r>
          </w:p>
        </w:tc>
        <w:tc>
          <w:tcPr>
            <w:tcW w:w="1540"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left"/>
              <w:rPr>
                <w:rFonts w:ascii="仿宋" w:eastAsia="仿宋" w:hAnsi="仿宋" w:cs="宋体"/>
                <w:color w:val="000000"/>
                <w:kern w:val="0"/>
                <w:sz w:val="24"/>
              </w:rPr>
            </w:pPr>
            <w:r w:rsidRPr="00BB76B1">
              <w:rPr>
                <w:rFonts w:ascii="仿宋" w:eastAsia="仿宋" w:hAnsi="仿宋" w:cs="宋体" w:hint="eastAsia"/>
                <w:color w:val="000000"/>
                <w:kern w:val="0"/>
                <w:sz w:val="24"/>
              </w:rPr>
              <w:t>《应急管理社会动员制度机制研究》</w:t>
            </w:r>
          </w:p>
        </w:tc>
        <w:tc>
          <w:tcPr>
            <w:tcW w:w="5380"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left"/>
              <w:rPr>
                <w:rFonts w:ascii="仿宋" w:eastAsia="仿宋" w:hAnsi="仿宋" w:cs="宋体"/>
                <w:color w:val="000000"/>
                <w:kern w:val="0"/>
                <w:sz w:val="24"/>
              </w:rPr>
            </w:pPr>
            <w:r w:rsidRPr="00BB76B1">
              <w:rPr>
                <w:rFonts w:ascii="仿宋" w:eastAsia="仿宋" w:hAnsi="仿宋" w:cs="宋体" w:hint="eastAsia"/>
                <w:color w:val="000000"/>
                <w:kern w:val="0"/>
                <w:sz w:val="24"/>
              </w:rPr>
              <w:t>结合我省实际，研究适合我省的应急管理社会动员制度机制。</w:t>
            </w:r>
          </w:p>
        </w:tc>
        <w:tc>
          <w:tcPr>
            <w:tcW w:w="5213"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rPr>
                <w:rFonts w:ascii="仿宋" w:eastAsia="仿宋" w:hAnsi="仿宋" w:cs="宋体"/>
                <w:color w:val="000000"/>
                <w:kern w:val="0"/>
                <w:sz w:val="24"/>
              </w:rPr>
            </w:pPr>
            <w:r w:rsidRPr="00BB76B1">
              <w:rPr>
                <w:rFonts w:ascii="仿宋" w:eastAsia="仿宋" w:hAnsi="仿宋" w:cs="宋体" w:hint="eastAsia"/>
                <w:color w:val="000000"/>
                <w:kern w:val="0"/>
                <w:sz w:val="24"/>
              </w:rPr>
              <w:t>起草完成《陕西省应急管理社会动员管理办法》的送审稿及说明材料。</w:t>
            </w:r>
          </w:p>
        </w:tc>
        <w:tc>
          <w:tcPr>
            <w:tcW w:w="1559"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center"/>
              <w:rPr>
                <w:rFonts w:ascii="仿宋" w:eastAsia="仿宋" w:hAnsi="仿宋" w:cs="宋体"/>
                <w:color w:val="000000"/>
                <w:kern w:val="0"/>
                <w:sz w:val="24"/>
              </w:rPr>
            </w:pPr>
            <w:r w:rsidRPr="00BB76B1">
              <w:rPr>
                <w:rFonts w:ascii="仿宋" w:eastAsia="仿宋" w:hAnsi="仿宋" w:cs="宋体" w:hint="eastAsia"/>
                <w:color w:val="000000"/>
                <w:kern w:val="0"/>
                <w:sz w:val="24"/>
              </w:rPr>
              <w:t>合同签订后一年</w:t>
            </w:r>
          </w:p>
        </w:tc>
        <w:tc>
          <w:tcPr>
            <w:tcW w:w="1276" w:type="dxa"/>
            <w:vMerge/>
            <w:tcBorders>
              <w:top w:val="nil"/>
              <w:left w:val="single" w:sz="4" w:space="0" w:color="auto"/>
              <w:bottom w:val="single" w:sz="4" w:space="0" w:color="auto"/>
              <w:right w:val="single" w:sz="4" w:space="0" w:color="auto"/>
            </w:tcBorders>
            <w:vAlign w:val="center"/>
            <w:hideMark/>
          </w:tcPr>
          <w:p w:rsidR="004C78C6" w:rsidRPr="00BB76B1" w:rsidRDefault="004C78C6" w:rsidP="00A55CD1">
            <w:pPr>
              <w:widowControl/>
              <w:jc w:val="left"/>
              <w:rPr>
                <w:rFonts w:ascii="仿宋" w:eastAsia="仿宋" w:hAnsi="仿宋" w:cs="宋体"/>
                <w:color w:val="000000"/>
                <w:kern w:val="0"/>
                <w:sz w:val="24"/>
              </w:rPr>
            </w:pPr>
          </w:p>
        </w:tc>
      </w:tr>
      <w:tr w:rsidR="004C78C6" w:rsidRPr="00BB76B1" w:rsidTr="00A55CD1">
        <w:trPr>
          <w:trHeight w:val="2760"/>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4C78C6" w:rsidRPr="00BB76B1" w:rsidRDefault="004C78C6" w:rsidP="00A55CD1">
            <w:pPr>
              <w:widowControl/>
              <w:jc w:val="center"/>
              <w:rPr>
                <w:rFonts w:ascii="仿宋" w:eastAsia="仿宋" w:hAnsi="仿宋" w:cs="宋体"/>
                <w:color w:val="000000"/>
                <w:kern w:val="0"/>
                <w:sz w:val="24"/>
              </w:rPr>
            </w:pPr>
            <w:r w:rsidRPr="00BB76B1">
              <w:rPr>
                <w:rFonts w:ascii="仿宋" w:eastAsia="仿宋" w:hAnsi="仿宋" w:cs="宋体" w:hint="eastAsia"/>
                <w:color w:val="000000"/>
                <w:kern w:val="0"/>
                <w:sz w:val="24"/>
              </w:rPr>
              <w:t>11</w:t>
            </w:r>
          </w:p>
        </w:tc>
        <w:tc>
          <w:tcPr>
            <w:tcW w:w="1540"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left"/>
              <w:rPr>
                <w:rFonts w:ascii="仿宋" w:eastAsia="仿宋" w:hAnsi="仿宋" w:cs="宋体"/>
                <w:color w:val="000000"/>
                <w:kern w:val="0"/>
                <w:sz w:val="24"/>
              </w:rPr>
            </w:pPr>
            <w:r w:rsidRPr="00BB76B1">
              <w:rPr>
                <w:rFonts w:ascii="仿宋" w:eastAsia="仿宋" w:hAnsi="仿宋" w:cs="宋体" w:hint="eastAsia"/>
                <w:color w:val="000000"/>
                <w:kern w:val="0"/>
                <w:sz w:val="24"/>
              </w:rPr>
              <w:t>《应急指挥制度机制研究》</w:t>
            </w:r>
          </w:p>
        </w:tc>
        <w:tc>
          <w:tcPr>
            <w:tcW w:w="5380"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left"/>
              <w:rPr>
                <w:rFonts w:ascii="仿宋" w:eastAsia="仿宋" w:hAnsi="仿宋" w:cs="宋体"/>
                <w:color w:val="000000"/>
                <w:kern w:val="0"/>
                <w:sz w:val="24"/>
              </w:rPr>
            </w:pPr>
            <w:r w:rsidRPr="00BB76B1">
              <w:rPr>
                <w:rFonts w:ascii="仿宋" w:eastAsia="仿宋" w:hAnsi="仿宋" w:cs="宋体" w:hint="eastAsia"/>
                <w:color w:val="000000"/>
                <w:kern w:val="0"/>
                <w:sz w:val="24"/>
              </w:rPr>
              <w:t>在对陕西省应急指挥人员、机构、资源等情况进行充分调研的基础上，构建应急指挥权力交接程序，完善衔接应急指挥制度层级设计；构建应急指挥制度机制，实现突发事件应急指挥各单位之间信息交互、通讯联系资源调配和媒体应对等各项应急响应</w:t>
            </w:r>
            <w:r w:rsidRPr="00BB76B1">
              <w:rPr>
                <w:rFonts w:ascii="仿宋" w:eastAsia="仿宋" w:hAnsi="仿宋" w:cs="宋体" w:hint="eastAsia"/>
                <w:color w:val="000000"/>
                <w:kern w:val="0"/>
                <w:sz w:val="24"/>
              </w:rPr>
              <w:lastRenderedPageBreak/>
              <w:t>活动的规范化、标准化，从而有利于逐渐形成应急指挥规范化、标准化运行机制，切实提高我省的应急响应与处置能力。</w:t>
            </w:r>
          </w:p>
        </w:tc>
        <w:tc>
          <w:tcPr>
            <w:tcW w:w="5213"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rPr>
                <w:rFonts w:ascii="仿宋" w:eastAsia="仿宋" w:hAnsi="仿宋" w:cs="宋体"/>
                <w:color w:val="000000"/>
                <w:kern w:val="0"/>
                <w:sz w:val="24"/>
              </w:rPr>
            </w:pPr>
            <w:r w:rsidRPr="00BB76B1">
              <w:rPr>
                <w:rFonts w:ascii="仿宋" w:eastAsia="仿宋" w:hAnsi="仿宋" w:cs="宋体" w:hint="eastAsia"/>
                <w:color w:val="000000"/>
                <w:kern w:val="0"/>
                <w:sz w:val="24"/>
              </w:rPr>
              <w:lastRenderedPageBreak/>
              <w:t>组织有关科研机构、专业院校开展调查研究，拟定课题初稿，集合有关专家组成咨询评议专家组，审议完善形成初稿。初稿征求市区、部门意见后形成审批稿，按照有关程序审定。</w:t>
            </w:r>
          </w:p>
        </w:tc>
        <w:tc>
          <w:tcPr>
            <w:tcW w:w="1559"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center"/>
              <w:rPr>
                <w:rFonts w:ascii="仿宋" w:eastAsia="仿宋" w:hAnsi="仿宋" w:cs="宋体"/>
                <w:color w:val="000000"/>
                <w:kern w:val="0"/>
                <w:sz w:val="24"/>
              </w:rPr>
            </w:pPr>
            <w:r w:rsidRPr="00BB76B1">
              <w:rPr>
                <w:rFonts w:ascii="仿宋" w:eastAsia="仿宋" w:hAnsi="仿宋" w:cs="宋体" w:hint="eastAsia"/>
                <w:color w:val="000000"/>
                <w:kern w:val="0"/>
                <w:sz w:val="24"/>
              </w:rPr>
              <w:t>合同签订后一年</w:t>
            </w:r>
          </w:p>
        </w:tc>
        <w:tc>
          <w:tcPr>
            <w:tcW w:w="1276"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center"/>
              <w:rPr>
                <w:rFonts w:ascii="仿宋" w:eastAsia="仿宋" w:hAnsi="仿宋" w:cs="宋体"/>
                <w:color w:val="000000"/>
                <w:kern w:val="0"/>
                <w:sz w:val="24"/>
              </w:rPr>
            </w:pPr>
            <w:r w:rsidRPr="00BB76B1">
              <w:rPr>
                <w:rFonts w:ascii="仿宋" w:eastAsia="仿宋" w:hAnsi="仿宋" w:cs="宋体" w:hint="eastAsia"/>
                <w:color w:val="000000"/>
                <w:kern w:val="0"/>
                <w:sz w:val="24"/>
              </w:rPr>
              <w:t>应急指挥中心</w:t>
            </w:r>
          </w:p>
        </w:tc>
      </w:tr>
      <w:tr w:rsidR="004C78C6" w:rsidRPr="00BB76B1" w:rsidTr="00A55CD1">
        <w:trPr>
          <w:trHeight w:val="3162"/>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4C78C6" w:rsidRPr="00BB76B1" w:rsidRDefault="004C78C6" w:rsidP="00A55CD1">
            <w:pPr>
              <w:widowControl/>
              <w:jc w:val="center"/>
              <w:rPr>
                <w:rFonts w:ascii="仿宋" w:eastAsia="仿宋" w:hAnsi="仿宋" w:cs="宋体"/>
                <w:color w:val="000000"/>
                <w:kern w:val="0"/>
                <w:sz w:val="24"/>
              </w:rPr>
            </w:pPr>
            <w:r w:rsidRPr="00BB76B1">
              <w:rPr>
                <w:rFonts w:ascii="仿宋" w:eastAsia="仿宋" w:hAnsi="仿宋" w:cs="宋体" w:hint="eastAsia"/>
                <w:color w:val="000000"/>
                <w:kern w:val="0"/>
                <w:sz w:val="24"/>
              </w:rPr>
              <w:lastRenderedPageBreak/>
              <w:t>12</w:t>
            </w:r>
          </w:p>
        </w:tc>
        <w:tc>
          <w:tcPr>
            <w:tcW w:w="1540"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left"/>
              <w:rPr>
                <w:rFonts w:ascii="仿宋" w:eastAsia="仿宋" w:hAnsi="仿宋" w:cs="宋体"/>
                <w:color w:val="000000"/>
                <w:kern w:val="0"/>
                <w:sz w:val="24"/>
              </w:rPr>
            </w:pPr>
            <w:r w:rsidRPr="00BB76B1">
              <w:rPr>
                <w:rFonts w:ascii="仿宋" w:eastAsia="仿宋" w:hAnsi="仿宋" w:cs="宋体" w:hint="eastAsia"/>
                <w:color w:val="000000"/>
                <w:kern w:val="0"/>
                <w:sz w:val="24"/>
              </w:rPr>
              <w:t>《突发事件应急指挥效能评估研究》</w:t>
            </w:r>
          </w:p>
        </w:tc>
        <w:tc>
          <w:tcPr>
            <w:tcW w:w="5380"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left"/>
              <w:rPr>
                <w:rFonts w:ascii="仿宋" w:eastAsia="仿宋" w:hAnsi="仿宋" w:cs="宋体"/>
                <w:color w:val="000000"/>
                <w:kern w:val="0"/>
                <w:sz w:val="24"/>
              </w:rPr>
            </w:pPr>
            <w:r w:rsidRPr="00BB76B1">
              <w:rPr>
                <w:rFonts w:ascii="仿宋" w:eastAsia="仿宋" w:hAnsi="仿宋" w:cs="宋体" w:hint="eastAsia"/>
                <w:color w:val="000000"/>
                <w:kern w:val="0"/>
                <w:sz w:val="24"/>
              </w:rPr>
              <w:t>目前课题组研究成员已完成前期专家论证、研究人员组织调研、研究计划制定、研究方法确定等工作。已开展部分地区应急指挥组织机构的电话与实地调研工作，初步完成第一轮调研情况基础数据集；完成定性与定量相结合的研究方法的确定，以层次分析法与SPSS统计软件结合的分析方法构建指挥效能评估模型研究；前期团队调研单位与经费属于使用相关研究支出，后续深入持久的实地调研与经费需要厅里的相关支持。</w:t>
            </w:r>
          </w:p>
        </w:tc>
        <w:tc>
          <w:tcPr>
            <w:tcW w:w="5213"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rPr>
                <w:rFonts w:ascii="仿宋" w:eastAsia="仿宋" w:hAnsi="仿宋" w:cs="宋体"/>
                <w:color w:val="000000"/>
                <w:kern w:val="0"/>
                <w:sz w:val="24"/>
              </w:rPr>
            </w:pPr>
            <w:r w:rsidRPr="00BB76B1">
              <w:rPr>
                <w:rFonts w:ascii="仿宋" w:eastAsia="仿宋" w:hAnsi="仿宋" w:cs="宋体" w:hint="eastAsia"/>
                <w:color w:val="000000"/>
                <w:kern w:val="0"/>
                <w:sz w:val="24"/>
              </w:rPr>
              <w:t>构建符合陕西省地方需求的应急指挥组织机构运行效能评估模型，完成应急指挥组织机构运行效能评估研究报告一份；根据相关研究成果在安全科学与应急管理领域刊物发表学术论文二篇；在科学合理的论证分析的基础上，完成应急指挥组织机构运行效能的考评办法，形成一份地方标准或者规范。</w:t>
            </w:r>
          </w:p>
        </w:tc>
        <w:tc>
          <w:tcPr>
            <w:tcW w:w="1559"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center"/>
              <w:rPr>
                <w:rFonts w:ascii="仿宋" w:eastAsia="仿宋" w:hAnsi="仿宋" w:cs="宋体"/>
                <w:color w:val="000000"/>
                <w:kern w:val="0"/>
                <w:sz w:val="24"/>
              </w:rPr>
            </w:pPr>
            <w:r w:rsidRPr="00BB76B1">
              <w:rPr>
                <w:rFonts w:ascii="仿宋" w:eastAsia="仿宋" w:hAnsi="仿宋" w:cs="宋体" w:hint="eastAsia"/>
                <w:color w:val="000000"/>
                <w:kern w:val="0"/>
                <w:sz w:val="24"/>
              </w:rPr>
              <w:t>合同签订后一年</w:t>
            </w:r>
          </w:p>
        </w:tc>
        <w:tc>
          <w:tcPr>
            <w:tcW w:w="1276"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center"/>
              <w:rPr>
                <w:rFonts w:ascii="仿宋" w:eastAsia="仿宋" w:hAnsi="仿宋" w:cs="宋体"/>
                <w:color w:val="000000"/>
                <w:kern w:val="0"/>
                <w:sz w:val="24"/>
              </w:rPr>
            </w:pPr>
            <w:r w:rsidRPr="00BB76B1">
              <w:rPr>
                <w:rFonts w:ascii="仿宋" w:eastAsia="仿宋" w:hAnsi="仿宋" w:cs="宋体" w:hint="eastAsia"/>
                <w:color w:val="000000"/>
                <w:kern w:val="0"/>
                <w:sz w:val="24"/>
              </w:rPr>
              <w:t>应急指挥中心</w:t>
            </w:r>
          </w:p>
        </w:tc>
      </w:tr>
      <w:tr w:rsidR="004C78C6" w:rsidRPr="00BB76B1" w:rsidTr="00A55CD1">
        <w:trPr>
          <w:trHeight w:val="1459"/>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4C78C6" w:rsidRPr="00BB76B1" w:rsidRDefault="004C78C6" w:rsidP="00A55CD1">
            <w:pPr>
              <w:widowControl/>
              <w:jc w:val="center"/>
              <w:rPr>
                <w:rFonts w:ascii="仿宋" w:eastAsia="仿宋" w:hAnsi="仿宋" w:cs="宋体"/>
                <w:color w:val="000000"/>
                <w:kern w:val="0"/>
                <w:sz w:val="24"/>
              </w:rPr>
            </w:pPr>
            <w:r w:rsidRPr="00BB76B1">
              <w:rPr>
                <w:rFonts w:ascii="仿宋" w:eastAsia="仿宋" w:hAnsi="仿宋" w:cs="宋体" w:hint="eastAsia"/>
                <w:color w:val="000000"/>
                <w:kern w:val="0"/>
                <w:sz w:val="24"/>
              </w:rPr>
              <w:t>13</w:t>
            </w:r>
          </w:p>
        </w:tc>
        <w:tc>
          <w:tcPr>
            <w:tcW w:w="1540"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left"/>
              <w:rPr>
                <w:rFonts w:ascii="仿宋" w:eastAsia="仿宋" w:hAnsi="仿宋" w:cs="宋体"/>
                <w:color w:val="000000"/>
                <w:kern w:val="0"/>
                <w:sz w:val="24"/>
              </w:rPr>
            </w:pPr>
            <w:r w:rsidRPr="00BB76B1">
              <w:rPr>
                <w:rFonts w:ascii="仿宋" w:eastAsia="仿宋" w:hAnsi="仿宋" w:cs="宋体" w:hint="eastAsia"/>
                <w:color w:val="000000"/>
                <w:kern w:val="0"/>
                <w:sz w:val="24"/>
              </w:rPr>
              <w:t>《多种灾害和灾害链综合监测预警</w:t>
            </w:r>
            <w:r w:rsidRPr="00BB76B1">
              <w:rPr>
                <w:rFonts w:ascii="仿宋" w:eastAsia="仿宋" w:hAnsi="仿宋" w:cs="宋体" w:hint="eastAsia"/>
                <w:color w:val="000000"/>
                <w:kern w:val="0"/>
                <w:sz w:val="24"/>
              </w:rPr>
              <w:lastRenderedPageBreak/>
              <w:t>制度机制研究》</w:t>
            </w:r>
          </w:p>
        </w:tc>
        <w:tc>
          <w:tcPr>
            <w:tcW w:w="5380"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left"/>
              <w:rPr>
                <w:rFonts w:ascii="仿宋" w:eastAsia="仿宋" w:hAnsi="仿宋" w:cs="宋体"/>
                <w:color w:val="000000"/>
                <w:kern w:val="0"/>
                <w:sz w:val="24"/>
              </w:rPr>
            </w:pPr>
            <w:r w:rsidRPr="00BB76B1">
              <w:rPr>
                <w:rFonts w:ascii="仿宋" w:eastAsia="仿宋" w:hAnsi="仿宋" w:cs="宋体" w:hint="eastAsia"/>
                <w:color w:val="000000"/>
                <w:kern w:val="0"/>
                <w:sz w:val="24"/>
              </w:rPr>
              <w:lastRenderedPageBreak/>
              <w:t>研究各灾种监测部门（气象、水利、自然资源等）目前监测手段及监测预警机制状况和监测信息共享、综合风险分析研判及产品发布机制制度建设问</w:t>
            </w:r>
            <w:r w:rsidRPr="00BB76B1">
              <w:rPr>
                <w:rFonts w:ascii="仿宋" w:eastAsia="仿宋" w:hAnsi="仿宋" w:cs="宋体" w:hint="eastAsia"/>
                <w:color w:val="000000"/>
                <w:kern w:val="0"/>
                <w:sz w:val="24"/>
              </w:rPr>
              <w:lastRenderedPageBreak/>
              <w:t>题。</w:t>
            </w:r>
          </w:p>
        </w:tc>
        <w:tc>
          <w:tcPr>
            <w:tcW w:w="5213"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rPr>
                <w:rFonts w:ascii="仿宋" w:eastAsia="仿宋" w:hAnsi="仿宋" w:cs="宋体"/>
                <w:color w:val="000000"/>
                <w:kern w:val="0"/>
                <w:sz w:val="24"/>
              </w:rPr>
            </w:pPr>
            <w:r w:rsidRPr="00BB76B1">
              <w:rPr>
                <w:rFonts w:ascii="仿宋" w:eastAsia="仿宋" w:hAnsi="仿宋" w:cs="宋体" w:hint="eastAsia"/>
                <w:color w:val="000000"/>
                <w:kern w:val="0"/>
                <w:sz w:val="24"/>
              </w:rPr>
              <w:lastRenderedPageBreak/>
              <w:t>形成《陕西省自然灾害综合监测预警工作制度建设的意见》。</w:t>
            </w:r>
          </w:p>
        </w:tc>
        <w:tc>
          <w:tcPr>
            <w:tcW w:w="1559"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center"/>
              <w:rPr>
                <w:rFonts w:ascii="仿宋" w:eastAsia="仿宋" w:hAnsi="仿宋" w:cs="宋体"/>
                <w:color w:val="000000"/>
                <w:kern w:val="0"/>
                <w:sz w:val="24"/>
              </w:rPr>
            </w:pPr>
            <w:r w:rsidRPr="00BB76B1">
              <w:rPr>
                <w:rFonts w:ascii="仿宋" w:eastAsia="仿宋" w:hAnsi="仿宋" w:cs="宋体" w:hint="eastAsia"/>
                <w:color w:val="000000"/>
                <w:kern w:val="0"/>
                <w:sz w:val="24"/>
              </w:rPr>
              <w:t>合同签订后一年</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4C78C6" w:rsidRPr="00BB76B1" w:rsidRDefault="004C78C6" w:rsidP="00A55CD1">
            <w:pPr>
              <w:widowControl/>
              <w:jc w:val="center"/>
              <w:rPr>
                <w:rFonts w:ascii="仿宋" w:eastAsia="仿宋" w:hAnsi="仿宋" w:cs="宋体"/>
                <w:color w:val="000000"/>
                <w:kern w:val="0"/>
                <w:sz w:val="24"/>
              </w:rPr>
            </w:pPr>
            <w:r w:rsidRPr="00BB76B1">
              <w:rPr>
                <w:rFonts w:ascii="仿宋" w:eastAsia="仿宋" w:hAnsi="仿宋" w:cs="宋体" w:hint="eastAsia"/>
                <w:color w:val="000000"/>
                <w:kern w:val="0"/>
                <w:sz w:val="24"/>
              </w:rPr>
              <w:t>风险监测和综合减灾处</w:t>
            </w:r>
          </w:p>
        </w:tc>
      </w:tr>
      <w:tr w:rsidR="004C78C6" w:rsidRPr="00BB76B1" w:rsidTr="00A55CD1">
        <w:trPr>
          <w:trHeight w:val="1860"/>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4C78C6" w:rsidRPr="00BB76B1" w:rsidRDefault="004C78C6" w:rsidP="00A55CD1">
            <w:pPr>
              <w:widowControl/>
              <w:jc w:val="center"/>
              <w:rPr>
                <w:rFonts w:ascii="仿宋" w:eastAsia="仿宋" w:hAnsi="仿宋" w:cs="宋体"/>
                <w:color w:val="000000"/>
                <w:kern w:val="0"/>
                <w:sz w:val="24"/>
              </w:rPr>
            </w:pPr>
            <w:r w:rsidRPr="00BB76B1">
              <w:rPr>
                <w:rFonts w:ascii="仿宋" w:eastAsia="仿宋" w:hAnsi="仿宋" w:cs="宋体" w:hint="eastAsia"/>
                <w:color w:val="000000"/>
                <w:kern w:val="0"/>
                <w:sz w:val="24"/>
              </w:rPr>
              <w:lastRenderedPageBreak/>
              <w:t>14</w:t>
            </w:r>
          </w:p>
        </w:tc>
        <w:tc>
          <w:tcPr>
            <w:tcW w:w="1540"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left"/>
              <w:rPr>
                <w:rFonts w:ascii="仿宋" w:eastAsia="仿宋" w:hAnsi="仿宋" w:cs="宋体"/>
                <w:color w:val="000000"/>
                <w:kern w:val="0"/>
                <w:sz w:val="24"/>
              </w:rPr>
            </w:pPr>
            <w:r w:rsidRPr="00BB76B1">
              <w:rPr>
                <w:rFonts w:ascii="仿宋" w:eastAsia="仿宋" w:hAnsi="仿宋" w:cs="宋体" w:hint="eastAsia"/>
                <w:color w:val="000000"/>
                <w:kern w:val="0"/>
                <w:sz w:val="24"/>
              </w:rPr>
              <w:t>《基层减灾能力调查评估方法及制度研究》</w:t>
            </w:r>
          </w:p>
        </w:tc>
        <w:tc>
          <w:tcPr>
            <w:tcW w:w="5380"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left"/>
              <w:rPr>
                <w:rFonts w:ascii="仿宋" w:eastAsia="仿宋" w:hAnsi="仿宋" w:cs="宋体"/>
                <w:color w:val="000000"/>
                <w:kern w:val="0"/>
                <w:sz w:val="24"/>
              </w:rPr>
            </w:pPr>
            <w:r w:rsidRPr="00BB76B1">
              <w:rPr>
                <w:rFonts w:ascii="仿宋" w:eastAsia="仿宋" w:hAnsi="仿宋" w:cs="宋体" w:hint="eastAsia"/>
                <w:color w:val="000000"/>
                <w:kern w:val="0"/>
                <w:sz w:val="24"/>
              </w:rPr>
              <w:t>研究基层社区组织治理、风险评估、隐患治理、基础设施建设、应急物资保障、应急力量建设、预案编制与预案演练、宣传教育、社会力量参与，家庭在减灾备灾、应急救援救助和恢复重建过程中资源能力现状等基层综合减灾能力标准化和基层减灾能力评估办法。</w:t>
            </w:r>
          </w:p>
        </w:tc>
        <w:tc>
          <w:tcPr>
            <w:tcW w:w="5213"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rPr>
                <w:rFonts w:ascii="仿宋" w:eastAsia="仿宋" w:hAnsi="仿宋" w:cs="宋体"/>
                <w:color w:val="000000"/>
                <w:kern w:val="0"/>
                <w:sz w:val="24"/>
              </w:rPr>
            </w:pPr>
            <w:r w:rsidRPr="00BB76B1">
              <w:rPr>
                <w:rFonts w:ascii="仿宋" w:eastAsia="仿宋" w:hAnsi="仿宋" w:cs="宋体" w:hint="eastAsia"/>
                <w:color w:val="000000"/>
                <w:kern w:val="0"/>
                <w:sz w:val="24"/>
              </w:rPr>
              <w:t>形成《陕西省县（区）减灾能力建设标准》、《陕西省乡镇（社区）减灾能力建设标准及其评估打分细则》。</w:t>
            </w:r>
          </w:p>
        </w:tc>
        <w:tc>
          <w:tcPr>
            <w:tcW w:w="1559"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center"/>
              <w:rPr>
                <w:rFonts w:ascii="仿宋" w:eastAsia="仿宋" w:hAnsi="仿宋" w:cs="宋体"/>
                <w:color w:val="000000"/>
                <w:kern w:val="0"/>
                <w:sz w:val="24"/>
              </w:rPr>
            </w:pPr>
            <w:r w:rsidRPr="00BB76B1">
              <w:rPr>
                <w:rFonts w:ascii="仿宋" w:eastAsia="仿宋" w:hAnsi="仿宋" w:cs="宋体" w:hint="eastAsia"/>
                <w:color w:val="000000"/>
                <w:kern w:val="0"/>
                <w:sz w:val="24"/>
              </w:rPr>
              <w:t>合同签订后一年</w:t>
            </w:r>
          </w:p>
        </w:tc>
        <w:tc>
          <w:tcPr>
            <w:tcW w:w="1276" w:type="dxa"/>
            <w:vMerge/>
            <w:tcBorders>
              <w:top w:val="nil"/>
              <w:left w:val="single" w:sz="4" w:space="0" w:color="auto"/>
              <w:bottom w:val="single" w:sz="4" w:space="0" w:color="auto"/>
              <w:right w:val="single" w:sz="4" w:space="0" w:color="auto"/>
            </w:tcBorders>
            <w:vAlign w:val="center"/>
            <w:hideMark/>
          </w:tcPr>
          <w:p w:rsidR="004C78C6" w:rsidRPr="00BB76B1" w:rsidRDefault="004C78C6" w:rsidP="00A55CD1">
            <w:pPr>
              <w:widowControl/>
              <w:jc w:val="left"/>
              <w:rPr>
                <w:rFonts w:ascii="仿宋" w:eastAsia="仿宋" w:hAnsi="仿宋" w:cs="宋体"/>
                <w:color w:val="000000"/>
                <w:kern w:val="0"/>
                <w:sz w:val="24"/>
              </w:rPr>
            </w:pPr>
          </w:p>
        </w:tc>
      </w:tr>
      <w:tr w:rsidR="004C78C6" w:rsidRPr="00BB76B1" w:rsidTr="00A55CD1">
        <w:trPr>
          <w:trHeight w:val="1339"/>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4C78C6" w:rsidRPr="00BB76B1" w:rsidRDefault="004C78C6" w:rsidP="00A55CD1">
            <w:pPr>
              <w:widowControl/>
              <w:jc w:val="center"/>
              <w:rPr>
                <w:rFonts w:ascii="仿宋" w:eastAsia="仿宋" w:hAnsi="仿宋" w:cs="宋体"/>
                <w:color w:val="000000"/>
                <w:kern w:val="0"/>
                <w:sz w:val="24"/>
              </w:rPr>
            </w:pPr>
            <w:r w:rsidRPr="00BB76B1">
              <w:rPr>
                <w:rFonts w:ascii="仿宋" w:eastAsia="仿宋" w:hAnsi="仿宋" w:cs="宋体" w:hint="eastAsia"/>
                <w:color w:val="000000"/>
                <w:kern w:val="0"/>
                <w:sz w:val="24"/>
              </w:rPr>
              <w:t>15</w:t>
            </w:r>
          </w:p>
        </w:tc>
        <w:tc>
          <w:tcPr>
            <w:tcW w:w="1540"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left"/>
              <w:rPr>
                <w:rFonts w:ascii="仿宋" w:eastAsia="仿宋" w:hAnsi="仿宋" w:cs="宋体"/>
                <w:color w:val="000000"/>
                <w:kern w:val="0"/>
                <w:sz w:val="24"/>
              </w:rPr>
            </w:pPr>
            <w:r w:rsidRPr="00BB76B1">
              <w:rPr>
                <w:rFonts w:ascii="仿宋" w:eastAsia="仿宋" w:hAnsi="仿宋" w:cs="宋体" w:hint="eastAsia"/>
                <w:color w:val="000000"/>
                <w:kern w:val="0"/>
                <w:sz w:val="24"/>
              </w:rPr>
              <w:t>《自然灾害综合风险调查评估方法研究》</w:t>
            </w:r>
          </w:p>
        </w:tc>
        <w:tc>
          <w:tcPr>
            <w:tcW w:w="5380"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left"/>
              <w:rPr>
                <w:rFonts w:ascii="仿宋" w:eastAsia="仿宋" w:hAnsi="仿宋" w:cs="宋体"/>
                <w:color w:val="000000"/>
                <w:kern w:val="0"/>
                <w:sz w:val="24"/>
              </w:rPr>
            </w:pPr>
            <w:r w:rsidRPr="00BB76B1">
              <w:rPr>
                <w:rFonts w:ascii="仿宋" w:eastAsia="仿宋" w:hAnsi="仿宋" w:cs="宋体" w:hint="eastAsia"/>
                <w:color w:val="000000"/>
                <w:kern w:val="0"/>
                <w:sz w:val="24"/>
              </w:rPr>
              <w:t>自然灾害综合风险调查评估暂无标准化方法，通过对各类致灾因素和承灾体综合分析，研究评估各地区自然灾害综合风险水平，提出自然灾害综合风险调查评估方法和路径。</w:t>
            </w:r>
          </w:p>
        </w:tc>
        <w:tc>
          <w:tcPr>
            <w:tcW w:w="5213"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rPr>
                <w:rFonts w:ascii="仿宋" w:eastAsia="仿宋" w:hAnsi="仿宋" w:cs="宋体"/>
                <w:color w:val="000000"/>
                <w:kern w:val="0"/>
                <w:sz w:val="24"/>
              </w:rPr>
            </w:pPr>
            <w:r w:rsidRPr="00BB76B1">
              <w:rPr>
                <w:rFonts w:ascii="仿宋" w:eastAsia="仿宋" w:hAnsi="仿宋" w:cs="宋体" w:hint="eastAsia"/>
                <w:color w:val="000000"/>
                <w:kern w:val="0"/>
                <w:sz w:val="24"/>
              </w:rPr>
              <w:t>形成陕西省县（区）自然灾害风险调查评估方法研究。</w:t>
            </w:r>
          </w:p>
        </w:tc>
        <w:tc>
          <w:tcPr>
            <w:tcW w:w="1559" w:type="dxa"/>
            <w:tcBorders>
              <w:top w:val="nil"/>
              <w:left w:val="nil"/>
              <w:bottom w:val="single" w:sz="4" w:space="0" w:color="auto"/>
              <w:right w:val="single" w:sz="4" w:space="0" w:color="auto"/>
            </w:tcBorders>
            <w:shd w:val="clear" w:color="auto" w:fill="auto"/>
            <w:vAlign w:val="center"/>
            <w:hideMark/>
          </w:tcPr>
          <w:p w:rsidR="004C78C6" w:rsidRPr="00BB76B1" w:rsidRDefault="004C78C6" w:rsidP="00A55CD1">
            <w:pPr>
              <w:widowControl/>
              <w:jc w:val="center"/>
              <w:rPr>
                <w:rFonts w:ascii="仿宋" w:eastAsia="仿宋" w:hAnsi="仿宋" w:cs="宋体"/>
                <w:color w:val="000000"/>
                <w:kern w:val="0"/>
                <w:sz w:val="24"/>
              </w:rPr>
            </w:pPr>
            <w:r w:rsidRPr="00BB76B1">
              <w:rPr>
                <w:rFonts w:ascii="仿宋" w:eastAsia="仿宋" w:hAnsi="仿宋" w:cs="宋体" w:hint="eastAsia"/>
                <w:color w:val="000000"/>
                <w:kern w:val="0"/>
                <w:sz w:val="24"/>
              </w:rPr>
              <w:t>合同签订后一年</w:t>
            </w:r>
          </w:p>
        </w:tc>
        <w:tc>
          <w:tcPr>
            <w:tcW w:w="1276" w:type="dxa"/>
            <w:vMerge/>
            <w:tcBorders>
              <w:top w:val="nil"/>
              <w:left w:val="single" w:sz="4" w:space="0" w:color="auto"/>
              <w:bottom w:val="single" w:sz="4" w:space="0" w:color="auto"/>
              <w:right w:val="single" w:sz="4" w:space="0" w:color="auto"/>
            </w:tcBorders>
            <w:vAlign w:val="center"/>
            <w:hideMark/>
          </w:tcPr>
          <w:p w:rsidR="004C78C6" w:rsidRPr="00BB76B1" w:rsidRDefault="004C78C6" w:rsidP="00A55CD1">
            <w:pPr>
              <w:widowControl/>
              <w:jc w:val="left"/>
              <w:rPr>
                <w:rFonts w:ascii="仿宋" w:eastAsia="仿宋" w:hAnsi="仿宋" w:cs="宋体"/>
                <w:color w:val="000000"/>
                <w:kern w:val="0"/>
                <w:sz w:val="24"/>
              </w:rPr>
            </w:pPr>
          </w:p>
        </w:tc>
      </w:tr>
    </w:tbl>
    <w:p w:rsidR="004C78C6" w:rsidRDefault="004C78C6" w:rsidP="004C78C6">
      <w:pPr>
        <w:spacing w:line="560" w:lineRule="exact"/>
        <w:rPr>
          <w:rFonts w:hint="eastAsia"/>
          <w:color w:val="000000"/>
          <w:sz w:val="28"/>
          <w:szCs w:val="28"/>
        </w:rPr>
      </w:pPr>
    </w:p>
    <w:p w:rsidR="00586B6D" w:rsidRDefault="00586B6D"/>
    <w:sectPr w:rsidR="00586B6D" w:rsidSect="00BB76B1">
      <w:pgSz w:w="16838" w:h="11906" w:orient="landscape"/>
      <w:pgMar w:top="720" w:right="720" w:bottom="720" w:left="720" w:header="851" w:footer="992" w:gutter="0"/>
      <w:pgNumType w:fmt="numberInDash"/>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6B6D" w:rsidRDefault="00586B6D" w:rsidP="004C78C6">
      <w:r>
        <w:separator/>
      </w:r>
    </w:p>
  </w:endnote>
  <w:endnote w:type="continuationSeparator" w:id="1">
    <w:p w:rsidR="00586B6D" w:rsidRDefault="00586B6D" w:rsidP="004C78C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
    <w:altName w:val="Arial Unicode MS"/>
    <w:charset w:val="86"/>
    <w:family w:val="modern"/>
    <w:pitch w:val="fixed"/>
    <w:sig w:usb0="00000000"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6B6D" w:rsidRDefault="00586B6D" w:rsidP="004C78C6">
      <w:r>
        <w:separator/>
      </w:r>
    </w:p>
  </w:footnote>
  <w:footnote w:type="continuationSeparator" w:id="1">
    <w:p w:rsidR="00586B6D" w:rsidRDefault="00586B6D" w:rsidP="004C78C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C78C6"/>
    <w:rsid w:val="004C78C6"/>
    <w:rsid w:val="00586B6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8C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C78C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4C78C6"/>
    <w:rPr>
      <w:sz w:val="18"/>
      <w:szCs w:val="18"/>
    </w:rPr>
  </w:style>
  <w:style w:type="paragraph" w:styleId="a4">
    <w:name w:val="footer"/>
    <w:basedOn w:val="a"/>
    <w:link w:val="Char0"/>
    <w:uiPriority w:val="99"/>
    <w:semiHidden/>
    <w:unhideWhenUsed/>
    <w:rsid w:val="004C78C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4C78C6"/>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460</Words>
  <Characters>2622</Characters>
  <Application>Microsoft Office Word</Application>
  <DocSecurity>0</DocSecurity>
  <Lines>21</Lines>
  <Paragraphs>6</Paragraphs>
  <ScaleCrop>false</ScaleCrop>
  <Company>微软中国</Company>
  <LinksUpToDate>false</LinksUpToDate>
  <CharactersWithSpaces>3076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2020-11-16T07:37:00Z</dcterms:created>
  <dcterms:modified xsi:type="dcterms:W3CDTF">2020-11-16T07:38:00Z</dcterms:modified>
</cp:coreProperties>
</file>